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21F6" w14:textId="3CFF3903" w:rsidR="00022DF5" w:rsidRDefault="003E07E4" w:rsidP="00982208">
      <w:r w:rsidRPr="00DB3D8B">
        <w:rPr>
          <w:b/>
          <w:bCs/>
        </w:rPr>
        <w:t>Proverbs 2:1-6</w:t>
      </w:r>
      <w:r w:rsidR="00982208">
        <w:t xml:space="preserve"> My son, </w:t>
      </w:r>
      <w:r w:rsidR="00982208" w:rsidRPr="000974EB">
        <w:rPr>
          <w:b/>
          <w:bCs/>
          <w:shd w:val="clear" w:color="auto" w:fill="FFFFCC"/>
        </w:rPr>
        <w:t>if you</w:t>
      </w:r>
      <w:r w:rsidR="00982208">
        <w:t xml:space="preserve"> accept my words and store up my commands within you, </w:t>
      </w:r>
      <w:r w:rsidR="00982208" w:rsidRPr="00982208">
        <w:rPr>
          <w:vertAlign w:val="superscript"/>
        </w:rPr>
        <w:t>2</w:t>
      </w:r>
      <w:r w:rsidR="00982208">
        <w:t xml:space="preserve"> turning your ear to wisdom and applying your heart to understanding— </w:t>
      </w:r>
      <w:r w:rsidR="00982208" w:rsidRPr="00982208">
        <w:rPr>
          <w:vertAlign w:val="superscript"/>
        </w:rPr>
        <w:t>3</w:t>
      </w:r>
      <w:r w:rsidR="00982208">
        <w:t xml:space="preserve"> indeed, </w:t>
      </w:r>
      <w:r w:rsidR="00982208" w:rsidRPr="000974EB">
        <w:rPr>
          <w:b/>
          <w:bCs/>
          <w:shd w:val="clear" w:color="auto" w:fill="FFFFCC"/>
        </w:rPr>
        <w:t>if you</w:t>
      </w:r>
      <w:r w:rsidR="00982208">
        <w:t xml:space="preserve"> call out for insight and cry aloud for understanding, </w:t>
      </w:r>
      <w:r w:rsidR="00982208" w:rsidRPr="00982208">
        <w:rPr>
          <w:vertAlign w:val="superscript"/>
        </w:rPr>
        <w:t>4</w:t>
      </w:r>
      <w:r w:rsidR="00982208">
        <w:t xml:space="preserve"> </w:t>
      </w:r>
      <w:r w:rsidR="00982208" w:rsidRPr="00DB3D8B">
        <w:t>and</w:t>
      </w:r>
      <w:r w:rsidR="00982208" w:rsidRPr="00DB3D8B">
        <w:rPr>
          <w:b/>
          <w:bCs/>
        </w:rPr>
        <w:t xml:space="preserve"> </w:t>
      </w:r>
      <w:r w:rsidR="00982208" w:rsidRPr="000974EB">
        <w:rPr>
          <w:b/>
          <w:bCs/>
          <w:shd w:val="clear" w:color="auto" w:fill="FFFFCC"/>
        </w:rPr>
        <w:t>if you</w:t>
      </w:r>
      <w:r w:rsidR="00982208">
        <w:t xml:space="preserve"> look for it as for silver and search for it as for hidden treasure, </w:t>
      </w:r>
      <w:r w:rsidR="00982208" w:rsidRPr="00982208">
        <w:rPr>
          <w:vertAlign w:val="superscript"/>
        </w:rPr>
        <w:t>5</w:t>
      </w:r>
      <w:r w:rsidR="00982208">
        <w:t xml:space="preserve"> </w:t>
      </w:r>
      <w:r w:rsidR="00982208" w:rsidRPr="000974EB">
        <w:rPr>
          <w:b/>
          <w:bCs/>
          <w:shd w:val="clear" w:color="auto" w:fill="FFFFCC"/>
        </w:rPr>
        <w:t>then</w:t>
      </w:r>
      <w:r w:rsidR="00982208" w:rsidRPr="000974EB">
        <w:rPr>
          <w:shd w:val="clear" w:color="auto" w:fill="FFFFCC"/>
        </w:rPr>
        <w:t xml:space="preserve"> </w:t>
      </w:r>
      <w:r w:rsidR="00982208">
        <w:t>you will understand the fear of the LORD and find the knowledge of God.</w:t>
      </w:r>
      <w:r w:rsidR="00982208" w:rsidRPr="00982208">
        <w:rPr>
          <w:vertAlign w:val="superscript"/>
        </w:rPr>
        <w:t>6</w:t>
      </w:r>
      <w:r w:rsidR="00982208">
        <w:t xml:space="preserve"> For the LORD gives wisdom; from his mouth come knowledge and understanding.</w:t>
      </w:r>
    </w:p>
    <w:p w14:paraId="62AFF96F" w14:textId="28479957" w:rsidR="003E07E4" w:rsidRDefault="003E07E4">
      <w:r w:rsidRPr="00982208">
        <w:rPr>
          <w:b/>
          <w:bCs/>
        </w:rPr>
        <w:t>Daniel 9:1</w:t>
      </w:r>
      <w:r>
        <w:t xml:space="preserve"> </w:t>
      </w:r>
      <w:r w:rsidR="00982208">
        <w:t xml:space="preserve">In the first year of </w:t>
      </w:r>
      <w:proofErr w:type="gramStart"/>
      <w:r w:rsidR="00982208">
        <w:t>Darius</w:t>
      </w:r>
      <w:proofErr w:type="gramEnd"/>
      <w:r w:rsidR="00982208">
        <w:t xml:space="preserve"> son of Xerxes (a Mede by descent), who was made ruler over the Babylonian kingdom.</w:t>
      </w:r>
    </w:p>
    <w:p w14:paraId="348171B6" w14:textId="3F05C965" w:rsidR="00857F6F" w:rsidRDefault="00857F6F">
      <w:pPr>
        <w:rPr>
          <w:b/>
          <w:bCs/>
        </w:rPr>
      </w:pPr>
      <w:r w:rsidRPr="00857F6F">
        <w:rPr>
          <w:b/>
          <w:bCs/>
        </w:rPr>
        <w:t>Vision 1</w:t>
      </w:r>
      <w:r w:rsidRPr="00857F6F">
        <w:t xml:space="preserve"> </w:t>
      </w:r>
      <w:r>
        <w:tab/>
      </w:r>
      <w:r w:rsidRPr="00857F6F">
        <w:rPr>
          <w:b/>
          <w:bCs/>
        </w:rPr>
        <w:t>Daniel 7</w:t>
      </w:r>
      <w:r w:rsidRPr="00857F6F">
        <w:t xml:space="preserve">, </w:t>
      </w:r>
      <w:r>
        <w:tab/>
      </w:r>
      <w:r w:rsidRPr="00857F6F">
        <w:rPr>
          <w:b/>
          <w:bCs/>
        </w:rPr>
        <w:t>Four beasts</w:t>
      </w:r>
      <w:r w:rsidRPr="00857F6F">
        <w:t xml:space="preserve"> (lion, bear, leopard, hideous beast)</w:t>
      </w:r>
      <w:r w:rsidRPr="00857F6F">
        <w:tab/>
      </w:r>
      <w:r w:rsidRPr="00857F6F">
        <w:tab/>
        <w:t xml:space="preserve"> </w:t>
      </w:r>
      <w:r w:rsidRPr="00857F6F">
        <w:tab/>
      </w:r>
      <w:r w:rsidRPr="00857F6F">
        <w:tab/>
      </w:r>
      <w:r>
        <w:t xml:space="preserve">   </w:t>
      </w:r>
      <w:r w:rsidRPr="00857F6F">
        <w:t xml:space="preserve"> </w:t>
      </w:r>
      <w:r w:rsidRPr="00857F6F">
        <w:rPr>
          <w:b/>
          <w:bCs/>
        </w:rPr>
        <w:t>Vision 2</w:t>
      </w:r>
      <w:r w:rsidRPr="00857F6F">
        <w:t xml:space="preserve"> </w:t>
      </w:r>
      <w:r>
        <w:tab/>
      </w:r>
      <w:r w:rsidRPr="00857F6F">
        <w:rPr>
          <w:b/>
          <w:bCs/>
        </w:rPr>
        <w:t>Daniel 8</w:t>
      </w:r>
      <w:r w:rsidRPr="00857F6F">
        <w:t xml:space="preserve">, </w:t>
      </w:r>
      <w:r>
        <w:tab/>
      </w:r>
      <w:r w:rsidRPr="00857F6F">
        <w:rPr>
          <w:b/>
          <w:bCs/>
        </w:rPr>
        <w:t>Ram &amp; Goat</w:t>
      </w:r>
      <w:r w:rsidRPr="00857F6F">
        <w:t xml:space="preserve"> (Medo/Persian empire &amp; Grecian empire) </w:t>
      </w:r>
      <w:r w:rsidRPr="00857F6F">
        <w:tab/>
        <w:t xml:space="preserve">                    </w:t>
      </w:r>
      <w:r>
        <w:t xml:space="preserve">            </w:t>
      </w:r>
      <w:r w:rsidRPr="00857F6F">
        <w:t xml:space="preserve"> </w:t>
      </w:r>
      <w:r w:rsidRPr="00857F6F">
        <w:rPr>
          <w:b/>
          <w:bCs/>
        </w:rPr>
        <w:t>Vision 3</w:t>
      </w:r>
      <w:r w:rsidRPr="00857F6F">
        <w:t xml:space="preserve"> </w:t>
      </w:r>
      <w:r>
        <w:tab/>
      </w:r>
      <w:r w:rsidRPr="00857F6F">
        <w:rPr>
          <w:b/>
          <w:bCs/>
        </w:rPr>
        <w:t>Daniel 10-11</w:t>
      </w:r>
      <w:r w:rsidRPr="00857F6F">
        <w:t xml:space="preserve"> </w:t>
      </w:r>
      <w:r>
        <w:tab/>
      </w:r>
      <w:r w:rsidRPr="00857F6F">
        <w:rPr>
          <w:b/>
          <w:bCs/>
        </w:rPr>
        <w:t>King of the South and King of the North</w:t>
      </w:r>
      <w:r w:rsidRPr="00857F6F">
        <w:t xml:space="preserve"> </w:t>
      </w:r>
      <w:r>
        <w:t xml:space="preserve"> </w:t>
      </w:r>
      <w:proofErr w:type="gramStart"/>
      <w:r>
        <w:t xml:space="preserve">   </w:t>
      </w:r>
      <w:r w:rsidRPr="00857F6F">
        <w:t>“</w:t>
      </w:r>
      <w:proofErr w:type="gramEnd"/>
      <w:r w:rsidRPr="00857F6F">
        <w:rPr>
          <w:b/>
          <w:bCs/>
        </w:rPr>
        <w:t xml:space="preserve">great war” </w:t>
      </w:r>
    </w:p>
    <w:p w14:paraId="06BE5A46" w14:textId="14FFCDA8" w:rsidR="00337CFC" w:rsidRDefault="00337CFC">
      <w:r w:rsidRPr="00337CFC">
        <w:rPr>
          <w:b/>
          <w:bCs/>
        </w:rPr>
        <w:t>Daniel 10:19-21</w:t>
      </w:r>
      <w:r w:rsidRPr="00337CFC">
        <w:t xml:space="preserve"> “Do not be afraid, you who are highly esteemed,” he said. “Peace! Be strong now; be strong.” When he spoke to me, I was strengthened and said, “Speak, my lord, since you have given me strength.” </w:t>
      </w:r>
      <w:r w:rsidRPr="00337CFC">
        <w:rPr>
          <w:vertAlign w:val="superscript"/>
        </w:rPr>
        <w:t>20</w:t>
      </w:r>
      <w:r w:rsidRPr="00337CFC">
        <w:t xml:space="preserve"> So he said, “Do you know why I have come to you? Soon I will return to fight against the prince of Persia, and when I go, the prince of Greece will come; </w:t>
      </w:r>
      <w:r w:rsidRPr="00337CFC">
        <w:rPr>
          <w:vertAlign w:val="superscript"/>
        </w:rPr>
        <w:t>21</w:t>
      </w:r>
      <w:r w:rsidRPr="00337CFC">
        <w:t xml:space="preserve"> but first I will tell you what is written in the Book of Truth.      (No one supports me against them except Michael, your prince.      </w:t>
      </w:r>
    </w:p>
    <w:p w14:paraId="31F96E37" w14:textId="77777777" w:rsidR="007819B8" w:rsidRDefault="007819B8">
      <w:pPr>
        <w:sectPr w:rsidR="007819B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63CC04" w14:textId="77777777" w:rsidR="00F06893" w:rsidRDefault="00F06893">
      <w:r>
        <w:t xml:space="preserve">Four Generals after Alexander the Great, </w:t>
      </w:r>
    </w:p>
    <w:p w14:paraId="09130205" w14:textId="06A8FD47" w:rsidR="00F06893" w:rsidRPr="00C95A3F" w:rsidRDefault="00F06893" w:rsidP="007D756F">
      <w:pPr>
        <w:pStyle w:val="ListParagraph"/>
        <w:numPr>
          <w:ilvl w:val="0"/>
          <w:numId w:val="1"/>
        </w:numPr>
        <w:shd w:val="clear" w:color="auto" w:fill="CCCCFF"/>
        <w:rPr>
          <w:b/>
          <w:bCs/>
        </w:rPr>
      </w:pPr>
      <w:r w:rsidRPr="00C95A3F">
        <w:rPr>
          <w:b/>
          <w:bCs/>
        </w:rPr>
        <w:t>Seleucus, Syria</w:t>
      </w:r>
      <w:r w:rsidR="00337CFC" w:rsidRPr="00C95A3F">
        <w:rPr>
          <w:b/>
          <w:bCs/>
        </w:rPr>
        <w:t xml:space="preserve">    </w:t>
      </w:r>
      <w:r w:rsidR="007819B8">
        <w:rPr>
          <w:b/>
          <w:bCs/>
        </w:rPr>
        <w:t xml:space="preserve">   </w:t>
      </w:r>
      <w:r w:rsidR="00D2780A">
        <w:rPr>
          <w:b/>
          <w:bCs/>
        </w:rPr>
        <w:t>KING OF THE NORTH</w:t>
      </w:r>
    </w:p>
    <w:p w14:paraId="6778D937" w14:textId="77777777" w:rsidR="00F06893" w:rsidRDefault="00F06893" w:rsidP="00F06893">
      <w:pPr>
        <w:pStyle w:val="ListParagraph"/>
        <w:numPr>
          <w:ilvl w:val="0"/>
          <w:numId w:val="1"/>
        </w:numPr>
      </w:pPr>
      <w:r>
        <w:t>Lysimachus, Thrace</w:t>
      </w:r>
    </w:p>
    <w:p w14:paraId="5B79E840" w14:textId="77777777" w:rsidR="00C95A3F" w:rsidRDefault="00F06893" w:rsidP="00F06893">
      <w:pPr>
        <w:pStyle w:val="ListParagraph"/>
        <w:numPr>
          <w:ilvl w:val="0"/>
          <w:numId w:val="1"/>
        </w:numPr>
      </w:pPr>
      <w:r>
        <w:t>Cassander, Macedon</w:t>
      </w:r>
    </w:p>
    <w:p w14:paraId="5F6E2EC9" w14:textId="7460EA82" w:rsidR="007819B8" w:rsidRDefault="00C95A3F" w:rsidP="007D756F">
      <w:pPr>
        <w:pStyle w:val="ListParagraph"/>
        <w:numPr>
          <w:ilvl w:val="0"/>
          <w:numId w:val="1"/>
        </w:numPr>
        <w:shd w:val="clear" w:color="auto" w:fill="FFFFCC"/>
        <w:rPr>
          <w:b/>
          <w:bCs/>
        </w:rPr>
      </w:pPr>
      <w:r w:rsidRPr="00C95A3F">
        <w:rPr>
          <w:b/>
          <w:bCs/>
        </w:rPr>
        <w:t>Ptolemy, Egypt</w:t>
      </w:r>
      <w:r w:rsidR="00337CFC" w:rsidRPr="00C95A3F">
        <w:rPr>
          <w:b/>
          <w:bCs/>
        </w:rPr>
        <w:t xml:space="preserve">     </w:t>
      </w:r>
      <w:r w:rsidR="004E3AAA">
        <w:rPr>
          <w:b/>
          <w:bCs/>
        </w:rPr>
        <w:t xml:space="preserve">   </w:t>
      </w:r>
      <w:r w:rsidR="00D2780A">
        <w:rPr>
          <w:b/>
          <w:bCs/>
        </w:rPr>
        <w:t>KING OF THE SOUTH</w:t>
      </w:r>
      <w:r w:rsidR="00337CFC" w:rsidRPr="00C95A3F">
        <w:rPr>
          <w:b/>
          <w:bCs/>
        </w:rPr>
        <w:t xml:space="preserve">               </w:t>
      </w:r>
    </w:p>
    <w:p w14:paraId="41BF53C5" w14:textId="7683E7E1" w:rsidR="007819B8" w:rsidRDefault="007819B8" w:rsidP="007819B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2F47426" wp14:editId="2994A4AD">
            <wp:extent cx="3537353" cy="1726059"/>
            <wp:effectExtent l="0" t="0" r="6350" b="7620"/>
            <wp:docPr id="9372772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05" cy="173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61277" w14:textId="77777777" w:rsidR="007819B8" w:rsidRDefault="007819B8" w:rsidP="007819B8">
      <w:pPr>
        <w:rPr>
          <w:b/>
          <w:bCs/>
        </w:rPr>
        <w:sectPr w:rsidR="007819B8" w:rsidSect="007819B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880" w:space="720"/>
            <w:col w:w="5760"/>
          </w:cols>
          <w:docGrid w:linePitch="360"/>
        </w:sectPr>
      </w:pPr>
    </w:p>
    <w:p w14:paraId="73D8C6C6" w14:textId="733B3724" w:rsidR="003E07E4" w:rsidRPr="007819B8" w:rsidRDefault="00337CFC" w:rsidP="007819B8">
      <w:pPr>
        <w:rPr>
          <w:b/>
          <w:bCs/>
        </w:rPr>
      </w:pPr>
      <w:r w:rsidRPr="007819B8">
        <w:rPr>
          <w:b/>
          <w:bCs/>
        </w:rPr>
        <w:t xml:space="preserve">                                </w:t>
      </w:r>
    </w:p>
    <w:p w14:paraId="2BB1FFC3" w14:textId="208EA7F9" w:rsidR="00022DF5" w:rsidRDefault="002718B0" w:rsidP="00B964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4C96E" wp14:editId="6A053949">
                <wp:simplePos x="0" y="0"/>
                <wp:positionH relativeFrom="column">
                  <wp:posOffset>708917</wp:posOffset>
                </wp:positionH>
                <wp:positionV relativeFrom="paragraph">
                  <wp:posOffset>1932026</wp:posOffset>
                </wp:positionV>
                <wp:extent cx="1952090" cy="585241"/>
                <wp:effectExtent l="0" t="0" r="10160" b="24765"/>
                <wp:wrapNone/>
                <wp:docPr id="24733897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090" cy="585241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61F55" w14:textId="5FE1AB07" w:rsidR="002718B0" w:rsidRPr="007D756F" w:rsidRDefault="00F7419E" w:rsidP="007D756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D75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Daniel 11 kings and kingdoms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4C9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8pt;margin-top:152.15pt;width:153.7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" fillcolor="#ffc" strokeweight=".5pt">
                <v:textbox>
                  <w:txbxContent>
                    <w:p w14:paraId="7BC61F55" w14:textId="5FE1AB07" w:rsidR="002718B0" w:rsidRPr="007D756F" w:rsidRDefault="00F7419E" w:rsidP="007D756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D756F">
                        <w:rPr>
                          <w:b/>
                          <w:bCs/>
                          <w:sz w:val="32"/>
                          <w:szCs w:val="32"/>
                        </w:rPr>
                        <w:t>Daniel 11 kings and kingdoms</w:t>
                      </w:r>
                    </w:p>
                  </w:txbxContent>
                </v:textbox>
              </v:shape>
            </w:pict>
          </mc:Fallback>
        </mc:AlternateContent>
      </w:r>
      <w:r w:rsidR="007D756F">
        <w:rPr>
          <w:noProof/>
        </w:rPr>
        <w:drawing>
          <wp:inline distT="0" distB="0" distL="0" distR="0" wp14:anchorId="2ED4B945" wp14:editId="5F8F183D">
            <wp:extent cx="4315146" cy="2790461"/>
            <wp:effectExtent l="0" t="0" r="0" b="0"/>
            <wp:docPr id="10262428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948" cy="279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AE610" w14:textId="2C326605" w:rsidR="004B51F2" w:rsidRPr="008F083A" w:rsidRDefault="00E307A4" w:rsidP="00B96491">
      <w:pPr>
        <w:rPr>
          <w:i/>
          <w:iCs/>
        </w:rPr>
      </w:pPr>
      <w:r w:rsidRPr="00E307A4">
        <w:rPr>
          <w:b/>
          <w:bCs/>
        </w:rPr>
        <w:lastRenderedPageBreak/>
        <w:t>Daniel 11:16 MSG</w:t>
      </w:r>
      <w:r>
        <w:t xml:space="preserve"> </w:t>
      </w:r>
      <w:r w:rsidRPr="00E307A4">
        <w:rPr>
          <w:i/>
          <w:iCs/>
        </w:rPr>
        <w:t>He'll march in big as you please, as if he owned the place. He'll take over that beautiful country, Palestine, and make himself at home in it.</w:t>
      </w:r>
    </w:p>
    <w:p w14:paraId="5C6D02E8" w14:textId="45FD9463" w:rsidR="00A774FD" w:rsidRPr="008F083A" w:rsidRDefault="003B695E" w:rsidP="005E1264">
      <w:r w:rsidRPr="004B51F2">
        <w:rPr>
          <w:b/>
          <w:bCs/>
        </w:rPr>
        <w:t>Antiochus Epiphanes</w:t>
      </w:r>
      <w:r>
        <w:t xml:space="preserve">- </w:t>
      </w:r>
      <w:r w:rsidR="00FC14C1">
        <w:t>“</w:t>
      </w:r>
      <w:r>
        <w:t>A</w:t>
      </w:r>
      <w:r w:rsidR="00FC14C1">
        <w:t>ntiochus the splendid or magnificent one”</w:t>
      </w:r>
      <w:r w:rsidR="003724CA">
        <w:tab/>
      </w:r>
      <w:r w:rsidR="003724CA">
        <w:tab/>
      </w:r>
      <w:r w:rsidR="003724CA">
        <w:tab/>
        <w:t xml:space="preserve">             </w:t>
      </w:r>
      <w:r w:rsidR="00FC14C1" w:rsidRPr="004B51F2">
        <w:rPr>
          <w:b/>
          <w:bCs/>
        </w:rPr>
        <w:t xml:space="preserve">Antiochus </w:t>
      </w:r>
      <w:proofErr w:type="spellStart"/>
      <w:r w:rsidR="00FC14C1" w:rsidRPr="004B51F2">
        <w:rPr>
          <w:b/>
          <w:bCs/>
        </w:rPr>
        <w:t>Epimanes</w:t>
      </w:r>
      <w:proofErr w:type="spellEnd"/>
      <w:r w:rsidR="00FC14C1">
        <w:t xml:space="preserve">- “The madman” </w:t>
      </w:r>
    </w:p>
    <w:p w14:paraId="20CA22B5" w14:textId="144CABF1" w:rsidR="005E1264" w:rsidRPr="00EC68B3" w:rsidRDefault="005E1264" w:rsidP="005E1264">
      <w:pPr>
        <w:rPr>
          <w:i/>
          <w:iCs/>
        </w:rPr>
      </w:pPr>
      <w:r w:rsidRPr="00FB0713">
        <w:rPr>
          <w:b/>
          <w:bCs/>
        </w:rPr>
        <w:t>1 Peter 4:12</w:t>
      </w:r>
      <w:r>
        <w:t xml:space="preserve"> </w:t>
      </w:r>
      <w:r w:rsidR="00EC68B3" w:rsidRPr="00EC68B3">
        <w:rPr>
          <w:i/>
          <w:iCs/>
        </w:rPr>
        <w:t>do not be surprised at the fiery ordeal that has come on you to test you, as though something strange were happening to you.</w:t>
      </w:r>
    </w:p>
    <w:p w14:paraId="44D73E64" w14:textId="77777777" w:rsidR="00FB0713" w:rsidRPr="00FB0713" w:rsidRDefault="00EC68B3" w:rsidP="00EC68B3">
      <w:pPr>
        <w:rPr>
          <w:i/>
          <w:iCs/>
        </w:rPr>
      </w:pPr>
      <w:r w:rsidRPr="00FB0713">
        <w:rPr>
          <w:b/>
          <w:bCs/>
        </w:rPr>
        <w:t>Romans 5:3-5</w:t>
      </w:r>
      <w:r>
        <w:t xml:space="preserve"> </w:t>
      </w:r>
      <w:r w:rsidRPr="00FB0713">
        <w:rPr>
          <w:i/>
          <w:iCs/>
        </w:rPr>
        <w:t>Not only so, but we also glory in our sufferings, because we know that suffering produces perseverance;</w:t>
      </w:r>
      <w:r w:rsidR="00FB0713" w:rsidRPr="00FB0713">
        <w:rPr>
          <w:i/>
          <w:iCs/>
        </w:rPr>
        <w:t xml:space="preserve"> </w:t>
      </w:r>
      <w:r w:rsidRPr="00FB0713">
        <w:rPr>
          <w:i/>
          <w:iCs/>
          <w:vertAlign w:val="superscript"/>
        </w:rPr>
        <w:t>4</w:t>
      </w:r>
      <w:r w:rsidRPr="00FB0713">
        <w:rPr>
          <w:i/>
          <w:iCs/>
        </w:rPr>
        <w:t xml:space="preserve"> perseverance, character; and character, hope.</w:t>
      </w:r>
      <w:r w:rsidRPr="00FB0713">
        <w:rPr>
          <w:i/>
          <w:iCs/>
          <w:vertAlign w:val="superscript"/>
        </w:rPr>
        <w:t>5</w:t>
      </w:r>
      <w:r w:rsidRPr="00FB0713">
        <w:rPr>
          <w:i/>
          <w:iCs/>
        </w:rPr>
        <w:t xml:space="preserve"> And hope does not put us to shame, because God’s love has been poured out into our hearts through the Holy Spirit, who has been given to us.</w:t>
      </w:r>
    </w:p>
    <w:p w14:paraId="64B1E254" w14:textId="00E2C5F5" w:rsidR="00EC68B3" w:rsidRDefault="00EC68B3" w:rsidP="00EC68B3">
      <w:r w:rsidRPr="00FB0713">
        <w:rPr>
          <w:b/>
          <w:bCs/>
        </w:rPr>
        <w:t>Proverbs 24:10</w:t>
      </w:r>
      <w:r w:rsidR="00FB0713">
        <w:t xml:space="preserve"> </w:t>
      </w:r>
      <w:r w:rsidR="00FB0713" w:rsidRPr="00FB0713">
        <w:rPr>
          <w:i/>
          <w:iCs/>
        </w:rPr>
        <w:t xml:space="preserve">If you faint </w:t>
      </w:r>
      <w:proofErr w:type="gramStart"/>
      <w:r w:rsidR="00FB0713" w:rsidRPr="00FB0713">
        <w:rPr>
          <w:i/>
          <w:iCs/>
        </w:rPr>
        <w:t>in</w:t>
      </w:r>
      <w:proofErr w:type="gramEnd"/>
      <w:r w:rsidR="00FB0713" w:rsidRPr="00FB0713">
        <w:rPr>
          <w:i/>
          <w:iCs/>
        </w:rPr>
        <w:t xml:space="preserve"> the day of adversity, your strength is small.</w:t>
      </w:r>
    </w:p>
    <w:p w14:paraId="04E3F2F1" w14:textId="71BB0E61" w:rsidR="00EC68B3" w:rsidRDefault="002806A5" w:rsidP="002806A5">
      <w:pPr>
        <w:rPr>
          <w:i/>
          <w:iCs/>
        </w:rPr>
      </w:pPr>
      <w:r w:rsidRPr="002806A5">
        <w:rPr>
          <w:b/>
          <w:bCs/>
        </w:rPr>
        <w:t>Job 42:1-2</w:t>
      </w:r>
      <w:r>
        <w:t xml:space="preserve"> </w:t>
      </w:r>
      <w:r w:rsidRPr="002806A5">
        <w:rPr>
          <w:i/>
          <w:iCs/>
        </w:rPr>
        <w:t xml:space="preserve">Then Job replied to the LORD: </w:t>
      </w:r>
      <w:r w:rsidRPr="002806A5">
        <w:rPr>
          <w:i/>
          <w:iCs/>
          <w:vertAlign w:val="superscript"/>
        </w:rPr>
        <w:t>2</w:t>
      </w:r>
      <w:r w:rsidRPr="002806A5">
        <w:rPr>
          <w:i/>
          <w:iCs/>
        </w:rPr>
        <w:t xml:space="preserve"> “I know that you can do all things; no purpose of yours can be thwarted.</w:t>
      </w:r>
    </w:p>
    <w:p w14:paraId="745DB692" w14:textId="015017D5" w:rsidR="0016587C" w:rsidRPr="003724CA" w:rsidRDefault="0016587C" w:rsidP="0016587C">
      <w:pPr>
        <w:rPr>
          <w:i/>
          <w:iCs/>
        </w:rPr>
      </w:pPr>
      <w:bookmarkStart w:id="0" w:name="_Hlk133229736"/>
      <w:r w:rsidRPr="0016587C">
        <w:rPr>
          <w:b/>
          <w:bCs/>
        </w:rPr>
        <w:t>Revelation 21:6</w:t>
      </w:r>
      <w:r>
        <w:t xml:space="preserve"> </w:t>
      </w:r>
      <w:r w:rsidRPr="003724CA">
        <w:rPr>
          <w:i/>
          <w:iCs/>
        </w:rPr>
        <w:t xml:space="preserve">God is above all things and before all things. He is the alpha and the omega, the </w:t>
      </w:r>
      <w:proofErr w:type="gramStart"/>
      <w:r w:rsidRPr="003724CA">
        <w:rPr>
          <w:i/>
          <w:iCs/>
        </w:rPr>
        <w:t>beginning</w:t>
      </w:r>
      <w:proofErr w:type="gramEnd"/>
      <w:r w:rsidRPr="003724CA">
        <w:rPr>
          <w:i/>
          <w:iCs/>
        </w:rPr>
        <w:t xml:space="preserve"> and the end. He is immortal, and He is present everywhere so that everyone can know Him</w:t>
      </w:r>
      <w:r w:rsidR="003724CA">
        <w:rPr>
          <w:i/>
          <w:iCs/>
        </w:rPr>
        <w:t>.</w:t>
      </w:r>
    </w:p>
    <w:p w14:paraId="773CEBC1" w14:textId="0270A586" w:rsidR="0016587C" w:rsidRDefault="0016587C" w:rsidP="0016587C">
      <w:r w:rsidRPr="003724CA">
        <w:rPr>
          <w:b/>
          <w:bCs/>
        </w:rPr>
        <w:t>Colossians 1:16</w:t>
      </w:r>
      <w:r>
        <w:t xml:space="preserve"> </w:t>
      </w:r>
      <w:r w:rsidRPr="003724CA">
        <w:rPr>
          <w:i/>
          <w:iCs/>
        </w:rPr>
        <w:t>God created all things and holds all things together, both in heaven and on earth, both visible and invisible</w:t>
      </w:r>
      <w:r>
        <w:t xml:space="preserve"> </w:t>
      </w:r>
    </w:p>
    <w:p w14:paraId="772D5008" w14:textId="1BC1BB26" w:rsidR="0016587C" w:rsidRPr="003724CA" w:rsidRDefault="003724CA" w:rsidP="0016587C">
      <w:pPr>
        <w:rPr>
          <w:i/>
          <w:iCs/>
        </w:rPr>
      </w:pPr>
      <w:r w:rsidRPr="003724CA">
        <w:rPr>
          <w:b/>
          <w:bCs/>
        </w:rPr>
        <w:t>Romans 11:33</w:t>
      </w:r>
      <w:r>
        <w:t xml:space="preserve"> </w:t>
      </w:r>
      <w:r w:rsidR="0016587C" w:rsidRPr="003724CA">
        <w:rPr>
          <w:i/>
          <w:iCs/>
        </w:rPr>
        <w:t>God knows all things past, present, and future. There is no limit to His knowledge, for God knows everything completely before it even happens</w:t>
      </w:r>
      <w:r w:rsidRPr="003724CA">
        <w:rPr>
          <w:i/>
          <w:iCs/>
        </w:rPr>
        <w:t>.</w:t>
      </w:r>
    </w:p>
    <w:p w14:paraId="63C88F0E" w14:textId="38D6BC01" w:rsidR="009F06AD" w:rsidRDefault="00726D29" w:rsidP="003724CA">
      <w:r>
        <w:t>“S</w:t>
      </w:r>
      <w:r w:rsidR="003724CA" w:rsidRPr="003724CA">
        <w:t>overeign</w:t>
      </w:r>
      <w:r>
        <w:t>”</w:t>
      </w:r>
      <w:r w:rsidR="003724CA" w:rsidRPr="003724CA">
        <w:t xml:space="preserve"> </w:t>
      </w:r>
      <w:r w:rsidR="007208D5">
        <w:t xml:space="preserve">- </w:t>
      </w:r>
      <w:r w:rsidR="007208D5" w:rsidRPr="003724CA">
        <w:t>the</w:t>
      </w:r>
      <w:r w:rsidR="003724CA" w:rsidRPr="003724CA">
        <w:t xml:space="preserve"> ultimate source of all power, authority, and everything that exists.</w:t>
      </w:r>
      <w:bookmarkEnd w:id="0"/>
    </w:p>
    <w:p w14:paraId="39B5CF96" w14:textId="33F423BD" w:rsidR="00377E6D" w:rsidRPr="00E46212" w:rsidRDefault="0076190C" w:rsidP="00377E6D">
      <w:pPr>
        <w:shd w:val="clear" w:color="auto" w:fill="FFFFCC"/>
        <w:jc w:val="center"/>
        <w:rPr>
          <w:rFonts w:ascii="Arial Black" w:hAnsi="Arial Black"/>
          <w:sz w:val="32"/>
          <w:szCs w:val="32"/>
        </w:rPr>
      </w:pPr>
      <w:r w:rsidRPr="00E46212">
        <w:rPr>
          <w:rFonts w:ascii="Arial Black" w:hAnsi="Arial Black"/>
          <w:sz w:val="32"/>
          <w:szCs w:val="32"/>
        </w:rPr>
        <w:t>S</w:t>
      </w:r>
      <w:r w:rsidR="009F06AD" w:rsidRPr="00E46212">
        <w:rPr>
          <w:rFonts w:ascii="Arial Black" w:hAnsi="Arial Black"/>
          <w:sz w:val="32"/>
          <w:szCs w:val="32"/>
        </w:rPr>
        <w:t>ummer Revelation study</w:t>
      </w:r>
    </w:p>
    <w:p w14:paraId="06136B2E" w14:textId="77777777" w:rsidR="008F083A" w:rsidRDefault="00377E6D" w:rsidP="00045617">
      <w:pPr>
        <w:shd w:val="clear" w:color="auto" w:fill="FFFFCC"/>
        <w:jc w:val="center"/>
        <w:rPr>
          <w:rFonts w:ascii="Arial Black" w:hAnsi="Arial Black"/>
        </w:rPr>
      </w:pPr>
      <w:r w:rsidRPr="00045617">
        <w:rPr>
          <w:rFonts w:ascii="Arial Black" w:hAnsi="Arial Black"/>
          <w:color w:val="0070C0"/>
        </w:rPr>
        <w:t>May 9</w:t>
      </w:r>
      <w:r w:rsidRPr="00377E6D">
        <w:rPr>
          <w:rFonts w:ascii="Arial Black" w:hAnsi="Arial Black"/>
        </w:rPr>
        <w:t xml:space="preserve"> (6:30-8:30pm every Tuesday evening</w:t>
      </w:r>
      <w:r w:rsidR="008F083A">
        <w:rPr>
          <w:rFonts w:ascii="Arial Black" w:hAnsi="Arial Black"/>
        </w:rPr>
        <w:t xml:space="preserve"> </w:t>
      </w:r>
    </w:p>
    <w:p w14:paraId="3C56A4F0" w14:textId="24B670D5" w:rsidR="00045617" w:rsidRDefault="008F083A" w:rsidP="00045617">
      <w:pPr>
        <w:shd w:val="clear" w:color="auto" w:fill="FFFFCC"/>
        <w:jc w:val="center"/>
        <w:rPr>
          <w:rFonts w:ascii="Arial Black" w:hAnsi="Arial Black"/>
        </w:rPr>
      </w:pPr>
      <w:r>
        <w:rPr>
          <w:rFonts w:ascii="Arial Black" w:hAnsi="Arial Black"/>
        </w:rPr>
        <w:t>at</w:t>
      </w:r>
    </w:p>
    <w:p w14:paraId="65D809D8" w14:textId="5D024D26" w:rsidR="00377E6D" w:rsidRPr="00377E6D" w:rsidRDefault="00377E6D" w:rsidP="00377E6D">
      <w:pPr>
        <w:shd w:val="clear" w:color="auto" w:fill="FFFFCC"/>
        <w:jc w:val="center"/>
        <w:rPr>
          <w:rFonts w:ascii="Arial Black" w:hAnsi="Arial Black"/>
        </w:rPr>
      </w:pPr>
      <w:r w:rsidRPr="00377E6D">
        <w:rPr>
          <w:rFonts w:ascii="Arial Black" w:hAnsi="Arial Black"/>
        </w:rPr>
        <w:t xml:space="preserve">New Church 9201 N. Rockwell Ave, </w:t>
      </w:r>
      <w:proofErr w:type="gramStart"/>
      <w:r w:rsidRPr="00377E6D">
        <w:rPr>
          <w:rFonts w:ascii="Arial Black" w:hAnsi="Arial Black"/>
        </w:rPr>
        <w:t>OKC )</w:t>
      </w:r>
      <w:proofErr w:type="gramEnd"/>
    </w:p>
    <w:p w14:paraId="4C92807E" w14:textId="77777777" w:rsidR="008F083A" w:rsidRDefault="00377E6D" w:rsidP="00377E6D">
      <w:pPr>
        <w:shd w:val="clear" w:color="auto" w:fill="FFFFCC"/>
        <w:jc w:val="center"/>
        <w:rPr>
          <w:rFonts w:ascii="Arial Black" w:hAnsi="Arial Black"/>
        </w:rPr>
      </w:pPr>
      <w:r w:rsidRPr="00045617">
        <w:rPr>
          <w:rFonts w:ascii="Arial Black" w:hAnsi="Arial Black"/>
          <w:color w:val="0070C0"/>
        </w:rPr>
        <w:t xml:space="preserve">May 10 </w:t>
      </w:r>
      <w:r w:rsidRPr="00377E6D">
        <w:rPr>
          <w:rFonts w:ascii="Arial Black" w:hAnsi="Arial Black"/>
        </w:rPr>
        <w:t xml:space="preserve">(9:30-11:30 am every Wednesday morning </w:t>
      </w:r>
    </w:p>
    <w:p w14:paraId="4020FA37" w14:textId="752FCDF8" w:rsidR="00045617" w:rsidRDefault="008F083A" w:rsidP="00377E6D">
      <w:pPr>
        <w:shd w:val="clear" w:color="auto" w:fill="FFFFCC"/>
        <w:jc w:val="center"/>
        <w:rPr>
          <w:rFonts w:ascii="Arial Black" w:hAnsi="Arial Black"/>
        </w:rPr>
      </w:pPr>
      <w:r>
        <w:rPr>
          <w:rFonts w:ascii="Arial Black" w:hAnsi="Arial Black"/>
        </w:rPr>
        <w:t>at</w:t>
      </w:r>
      <w:r w:rsidR="00377E6D" w:rsidRPr="00377E6D">
        <w:rPr>
          <w:rFonts w:ascii="Arial Black" w:hAnsi="Arial Black"/>
        </w:rPr>
        <w:t xml:space="preserve"> </w:t>
      </w:r>
    </w:p>
    <w:p w14:paraId="60222E74" w14:textId="585B42DD" w:rsidR="00377E6D" w:rsidRPr="00377E6D" w:rsidRDefault="00377E6D" w:rsidP="00377E6D">
      <w:pPr>
        <w:shd w:val="clear" w:color="auto" w:fill="FFFFCC"/>
        <w:jc w:val="center"/>
        <w:rPr>
          <w:rFonts w:ascii="Arial Black" w:hAnsi="Arial Black"/>
        </w:rPr>
      </w:pPr>
      <w:r w:rsidRPr="00377E6D">
        <w:rPr>
          <w:rFonts w:ascii="Arial Black" w:hAnsi="Arial Black"/>
        </w:rPr>
        <w:t>OKC LifeChurch campus 2001 NW 178th)</w:t>
      </w:r>
    </w:p>
    <w:p w14:paraId="1A5CF162" w14:textId="77777777" w:rsidR="00377E6D" w:rsidRPr="00377E6D" w:rsidRDefault="00377E6D" w:rsidP="00377E6D">
      <w:pPr>
        <w:shd w:val="clear" w:color="auto" w:fill="FFFFCC"/>
        <w:rPr>
          <w:rFonts w:ascii="Arial Black" w:hAnsi="Arial Black"/>
        </w:rPr>
      </w:pPr>
      <w:r w:rsidRPr="00377E6D">
        <w:rPr>
          <w:rFonts w:ascii="Arial Black" w:hAnsi="Arial Black"/>
        </w:rPr>
        <w:t xml:space="preserve">Please contact one of us to reserve your place.  </w:t>
      </w:r>
    </w:p>
    <w:p w14:paraId="5C7FB6AC" w14:textId="7D98DAE6" w:rsidR="00045617" w:rsidRDefault="00045617" w:rsidP="00045617">
      <w:pPr>
        <w:shd w:val="clear" w:color="auto" w:fill="FFFFCC"/>
        <w:jc w:val="center"/>
        <w:rPr>
          <w:rFonts w:ascii="Arial Black" w:hAnsi="Arial Black"/>
        </w:rPr>
      </w:pPr>
      <w:r w:rsidRPr="00377E6D">
        <w:rPr>
          <w:rFonts w:ascii="Arial Black" w:hAnsi="Arial Black"/>
        </w:rPr>
        <w:t>Marci Cretsinger 405-989-6049 marcicret@gmail.com</w:t>
      </w:r>
    </w:p>
    <w:p w14:paraId="7AA4FCE3" w14:textId="6C12B7D7" w:rsidR="00377E6D" w:rsidRPr="00377E6D" w:rsidRDefault="00377E6D" w:rsidP="00045617">
      <w:pPr>
        <w:shd w:val="clear" w:color="auto" w:fill="FFFFCC"/>
        <w:jc w:val="center"/>
        <w:rPr>
          <w:rFonts w:ascii="Arial Black" w:hAnsi="Arial Black"/>
        </w:rPr>
      </w:pPr>
      <w:r w:rsidRPr="00377E6D">
        <w:rPr>
          <w:rFonts w:ascii="Arial Black" w:hAnsi="Arial Black"/>
        </w:rPr>
        <w:t>Kathy Patton 405-620-1585 kathypatton16@gmail.com</w:t>
      </w:r>
    </w:p>
    <w:p w14:paraId="663EBFE2" w14:textId="4FA05BEE" w:rsidR="009F06AD" w:rsidRPr="008F083A" w:rsidRDefault="00377E6D" w:rsidP="008F083A">
      <w:pPr>
        <w:shd w:val="clear" w:color="auto" w:fill="FFFFCC"/>
        <w:jc w:val="center"/>
        <w:rPr>
          <w:rFonts w:ascii="Arial Black" w:hAnsi="Arial Black"/>
        </w:rPr>
      </w:pPr>
      <w:r w:rsidRPr="00377E6D">
        <w:rPr>
          <w:rFonts w:ascii="Arial Black" w:hAnsi="Arial Black"/>
        </w:rPr>
        <w:t xml:space="preserve"> </w:t>
      </w:r>
    </w:p>
    <w:sectPr w:rsidR="009F06AD" w:rsidRPr="008F083A" w:rsidSect="007819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AD43" w14:textId="77777777" w:rsidR="00433D45" w:rsidRDefault="00433D45" w:rsidP="00885011">
      <w:pPr>
        <w:spacing w:after="0" w:line="240" w:lineRule="auto"/>
      </w:pPr>
      <w:r>
        <w:separator/>
      </w:r>
    </w:p>
  </w:endnote>
  <w:endnote w:type="continuationSeparator" w:id="0">
    <w:p w14:paraId="16C76386" w14:textId="77777777" w:rsidR="00433D45" w:rsidRDefault="00433D45" w:rsidP="0088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008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F93A7" w14:textId="6566D095" w:rsidR="003E07E4" w:rsidRDefault="003E07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713743" w14:textId="77777777" w:rsidR="00885011" w:rsidRDefault="00885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A5AB" w14:textId="77777777" w:rsidR="00433D45" w:rsidRDefault="00433D45" w:rsidP="00885011">
      <w:pPr>
        <w:spacing w:after="0" w:line="240" w:lineRule="auto"/>
      </w:pPr>
      <w:r>
        <w:separator/>
      </w:r>
    </w:p>
  </w:footnote>
  <w:footnote w:type="continuationSeparator" w:id="0">
    <w:p w14:paraId="5BFBFD23" w14:textId="77777777" w:rsidR="00433D45" w:rsidRDefault="00433D45" w:rsidP="0088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3F5A" w14:textId="541E2A28" w:rsidR="00885011" w:rsidRDefault="00885011">
    <w:pPr>
      <w:pStyle w:val="Header"/>
    </w:pPr>
    <w:r>
      <w:t>Daniel 11</w:t>
    </w:r>
    <w:r w:rsidR="000C684A">
      <w:t xml:space="preserve"> notes and extra verses </w:t>
    </w:r>
    <w:r>
      <w:tab/>
    </w:r>
    <w:r w:rsidR="004B51F2">
      <w:tab/>
    </w:r>
    <w:hyperlink r:id="rId1" w:history="1">
      <w:r w:rsidR="002718B0" w:rsidRPr="00515B98">
        <w:rPr>
          <w:rStyle w:val="Hyperlink"/>
        </w:rPr>
        <w:t>www.withintheword.com</w:t>
      </w:r>
    </w:hyperlink>
    <w:r>
      <w:t xml:space="preserve"> </w:t>
    </w:r>
  </w:p>
  <w:p w14:paraId="4D172604" w14:textId="77777777" w:rsidR="00885011" w:rsidRDefault="00885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890"/>
    <w:multiLevelType w:val="hybridMultilevel"/>
    <w:tmpl w:val="8E4682AA"/>
    <w:lvl w:ilvl="0" w:tplc="192E5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F5"/>
    <w:rsid w:val="00022DF5"/>
    <w:rsid w:val="00045617"/>
    <w:rsid w:val="000974EB"/>
    <w:rsid w:val="000C684A"/>
    <w:rsid w:val="0016587C"/>
    <w:rsid w:val="002718B0"/>
    <w:rsid w:val="002806A5"/>
    <w:rsid w:val="002F238F"/>
    <w:rsid w:val="003225D8"/>
    <w:rsid w:val="00337CFC"/>
    <w:rsid w:val="003724CA"/>
    <w:rsid w:val="00377E6D"/>
    <w:rsid w:val="003B1E37"/>
    <w:rsid w:val="003B695E"/>
    <w:rsid w:val="003E07E4"/>
    <w:rsid w:val="00433D45"/>
    <w:rsid w:val="00463FA5"/>
    <w:rsid w:val="004B51F2"/>
    <w:rsid w:val="004E3AAA"/>
    <w:rsid w:val="005E1264"/>
    <w:rsid w:val="00633F69"/>
    <w:rsid w:val="007208D5"/>
    <w:rsid w:val="00726D29"/>
    <w:rsid w:val="0076190C"/>
    <w:rsid w:val="007819B8"/>
    <w:rsid w:val="007D756F"/>
    <w:rsid w:val="00857F6F"/>
    <w:rsid w:val="00861DE5"/>
    <w:rsid w:val="00885011"/>
    <w:rsid w:val="008F083A"/>
    <w:rsid w:val="00982208"/>
    <w:rsid w:val="009A3CE1"/>
    <w:rsid w:val="009F06AD"/>
    <w:rsid w:val="00A774FD"/>
    <w:rsid w:val="00A853DD"/>
    <w:rsid w:val="00B63756"/>
    <w:rsid w:val="00B63E44"/>
    <w:rsid w:val="00B96491"/>
    <w:rsid w:val="00BC5BF5"/>
    <w:rsid w:val="00C92D9B"/>
    <w:rsid w:val="00C95A3F"/>
    <w:rsid w:val="00CE0B4C"/>
    <w:rsid w:val="00D2780A"/>
    <w:rsid w:val="00DB3D8B"/>
    <w:rsid w:val="00E307A4"/>
    <w:rsid w:val="00E46212"/>
    <w:rsid w:val="00EC68B3"/>
    <w:rsid w:val="00F06893"/>
    <w:rsid w:val="00F7419E"/>
    <w:rsid w:val="00FB0713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4A0C"/>
  <w15:chartTrackingRefBased/>
  <w15:docId w15:val="{9A0AA2ED-DB9B-42A3-80EF-E5FDE39A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011"/>
  </w:style>
  <w:style w:type="paragraph" w:styleId="Footer">
    <w:name w:val="footer"/>
    <w:basedOn w:val="Normal"/>
    <w:link w:val="FooterChar"/>
    <w:uiPriority w:val="99"/>
    <w:unhideWhenUsed/>
    <w:rsid w:val="0088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11"/>
  </w:style>
  <w:style w:type="character" w:styleId="Hyperlink">
    <w:name w:val="Hyperlink"/>
    <w:basedOn w:val="DefaultParagraphFont"/>
    <w:uiPriority w:val="99"/>
    <w:unhideWhenUsed/>
    <w:rsid w:val="00885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0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hinthew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14</cp:revision>
  <cp:lastPrinted>2023-04-25T12:02:00Z</cp:lastPrinted>
  <dcterms:created xsi:type="dcterms:W3CDTF">2023-04-24T14:14:00Z</dcterms:created>
  <dcterms:modified xsi:type="dcterms:W3CDTF">2023-04-25T16:30:00Z</dcterms:modified>
</cp:coreProperties>
</file>