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62A13" w14:textId="77777777" w:rsidR="00EF1CC8" w:rsidRPr="00166DCE" w:rsidRDefault="00EF1CC8" w:rsidP="00EF1CC8">
      <w:pPr>
        <w:rPr>
          <w:b/>
          <w:bCs/>
        </w:rPr>
      </w:pPr>
      <w:r w:rsidRPr="00166DCE">
        <w:rPr>
          <w:b/>
          <w:bCs/>
        </w:rPr>
        <w:t>What is the first thing you think of when you hear the name “King David?”</w:t>
      </w:r>
    </w:p>
    <w:p w14:paraId="3578E190" w14:textId="2E8B3B3D" w:rsidR="00EF1CC8" w:rsidRDefault="00EF1CC8" w:rsidP="00EF1CC8">
      <w:pPr>
        <w:spacing w:after="0" w:line="240" w:lineRule="auto"/>
      </w:pPr>
      <w:r>
        <w:t>1.</w:t>
      </w:r>
      <w:r>
        <w:tab/>
        <w:t>Shepherd boy</w:t>
      </w:r>
    </w:p>
    <w:p w14:paraId="79720FCD" w14:textId="24131018" w:rsidR="00EF1CC8" w:rsidRDefault="00EF1CC8" w:rsidP="00EF1CC8">
      <w:pPr>
        <w:spacing w:after="0" w:line="240" w:lineRule="auto"/>
      </w:pPr>
      <w:r>
        <w:t>2.</w:t>
      </w:r>
      <w:r>
        <w:tab/>
        <w:t xml:space="preserve">Giant slayer </w:t>
      </w:r>
    </w:p>
    <w:p w14:paraId="27D5180C" w14:textId="77777777" w:rsidR="00EF1CC8" w:rsidRDefault="00EF1CC8" w:rsidP="00EF1CC8">
      <w:pPr>
        <w:spacing w:after="0" w:line="240" w:lineRule="auto"/>
      </w:pPr>
      <w:r>
        <w:t>3.</w:t>
      </w:r>
      <w:r>
        <w:tab/>
        <w:t>Poet/Musician</w:t>
      </w:r>
    </w:p>
    <w:p w14:paraId="35083F7B" w14:textId="77777777" w:rsidR="00EF1CC8" w:rsidRDefault="00EF1CC8" w:rsidP="00EF1CC8">
      <w:pPr>
        <w:spacing w:after="0" w:line="240" w:lineRule="auto"/>
      </w:pPr>
      <w:r>
        <w:t>4.</w:t>
      </w:r>
      <w:r>
        <w:tab/>
        <w:t>Mighty warrior</w:t>
      </w:r>
    </w:p>
    <w:p w14:paraId="1878113A" w14:textId="77777777" w:rsidR="00EF1CC8" w:rsidRDefault="00EF1CC8" w:rsidP="00EF1CC8">
      <w:pPr>
        <w:spacing w:after="0" w:line="240" w:lineRule="auto"/>
      </w:pPr>
      <w:r>
        <w:t>5.</w:t>
      </w:r>
      <w:r>
        <w:tab/>
        <w:t>Great king</w:t>
      </w:r>
    </w:p>
    <w:p w14:paraId="513992BF" w14:textId="77777777" w:rsidR="00EF1CC8" w:rsidRDefault="00EF1CC8" w:rsidP="00EF1CC8">
      <w:pPr>
        <w:spacing w:after="0" w:line="240" w:lineRule="auto"/>
      </w:pPr>
      <w:r>
        <w:t>6.</w:t>
      </w:r>
      <w:r>
        <w:tab/>
        <w:t xml:space="preserve">Man after God’s heart  </w:t>
      </w:r>
    </w:p>
    <w:p w14:paraId="030B2B27" w14:textId="2E6C564C" w:rsidR="00CB0C2E" w:rsidRDefault="00EF1CC8" w:rsidP="00EF1CC8">
      <w:pPr>
        <w:spacing w:after="0" w:line="240" w:lineRule="auto"/>
      </w:pPr>
      <w:r>
        <w:t>7.</w:t>
      </w:r>
      <w:r>
        <w:tab/>
        <w:t>Ancestor of Jesus</w:t>
      </w:r>
    </w:p>
    <w:p w14:paraId="0D3771DC" w14:textId="2317CD01" w:rsidR="00EF1CC8" w:rsidRDefault="00EF1CC8" w:rsidP="00EF1CC8">
      <w:pPr>
        <w:spacing w:after="0" w:line="240" w:lineRule="auto"/>
      </w:pPr>
    </w:p>
    <w:p w14:paraId="5C7038A1" w14:textId="121FE9A4" w:rsidR="00EF1CC8" w:rsidRPr="00EF1CC8" w:rsidRDefault="00EF1CC8" w:rsidP="00EF1CC8">
      <w:pPr>
        <w:rPr>
          <w:i/>
          <w:iCs/>
          <w:sz w:val="24"/>
          <w:szCs w:val="24"/>
          <w:u w:val="single"/>
        </w:rPr>
      </w:pPr>
      <w:r w:rsidRPr="00EF1CC8">
        <w:rPr>
          <w:b/>
          <w:bCs/>
          <w:sz w:val="24"/>
          <w:szCs w:val="24"/>
          <w:u w:val="thick"/>
          <w:shd w:val="clear" w:color="auto" w:fill="FFF2CC" w:themeFill="accent4" w:themeFillTint="33"/>
        </w:rPr>
        <w:t>Moses instructed</w:t>
      </w:r>
      <w:r w:rsidRPr="00EF1CC8">
        <w:rPr>
          <w:b/>
          <w:bCs/>
          <w:sz w:val="24"/>
          <w:szCs w:val="24"/>
        </w:rPr>
        <w:t xml:space="preserve"> the people to subdue the land</w:t>
      </w:r>
      <w:r w:rsidRPr="00EF1CC8">
        <w:rPr>
          <w:sz w:val="24"/>
          <w:szCs w:val="24"/>
        </w:rPr>
        <w:t xml:space="preserve">.                                         </w:t>
      </w:r>
      <w:r>
        <w:rPr>
          <w:sz w:val="24"/>
          <w:szCs w:val="24"/>
        </w:rPr>
        <w:t xml:space="preserve">            </w:t>
      </w:r>
      <w:r w:rsidRPr="00EF1CC8">
        <w:rPr>
          <w:sz w:val="24"/>
          <w:szCs w:val="24"/>
        </w:rPr>
        <w:t xml:space="preserve"> </w:t>
      </w:r>
      <w:r>
        <w:rPr>
          <w:sz w:val="24"/>
          <w:szCs w:val="24"/>
        </w:rPr>
        <w:t xml:space="preserve">                            </w:t>
      </w:r>
      <w:r w:rsidR="009F73CA">
        <w:rPr>
          <w:sz w:val="24"/>
          <w:szCs w:val="24"/>
        </w:rPr>
        <w:t xml:space="preserve">        </w:t>
      </w:r>
      <w:r>
        <w:rPr>
          <w:sz w:val="24"/>
          <w:szCs w:val="24"/>
        </w:rPr>
        <w:t xml:space="preserve"> </w:t>
      </w:r>
      <w:r w:rsidRPr="00EF1CC8">
        <w:rPr>
          <w:b/>
          <w:bCs/>
          <w:sz w:val="24"/>
          <w:szCs w:val="24"/>
          <w:shd w:val="clear" w:color="auto" w:fill="E2EFD9" w:themeFill="accent6" w:themeFillTint="33"/>
        </w:rPr>
        <w:t>Deut</w:t>
      </w:r>
      <w:r>
        <w:rPr>
          <w:b/>
          <w:bCs/>
          <w:sz w:val="24"/>
          <w:szCs w:val="24"/>
          <w:shd w:val="clear" w:color="auto" w:fill="E2EFD9" w:themeFill="accent6" w:themeFillTint="33"/>
        </w:rPr>
        <w:t>eronomy</w:t>
      </w:r>
      <w:r w:rsidRPr="00EF1CC8">
        <w:rPr>
          <w:b/>
          <w:bCs/>
          <w:sz w:val="24"/>
          <w:szCs w:val="24"/>
          <w:shd w:val="clear" w:color="auto" w:fill="E2EFD9" w:themeFill="accent6" w:themeFillTint="33"/>
        </w:rPr>
        <w:t xml:space="preserve"> 7:1-2</w:t>
      </w:r>
      <w:r w:rsidRPr="00EF1CC8">
        <w:rPr>
          <w:sz w:val="24"/>
          <w:szCs w:val="24"/>
        </w:rPr>
        <w:t xml:space="preserve"> </w:t>
      </w:r>
      <w:r w:rsidRPr="00166DCE">
        <w:rPr>
          <w:b/>
          <w:bCs/>
          <w:i/>
          <w:iCs/>
          <w:sz w:val="24"/>
          <w:szCs w:val="24"/>
        </w:rPr>
        <w:t>When the LORD your God brings you into the land you are entering to possess and drives out before you many nations</w:t>
      </w:r>
      <w:r w:rsidRPr="00EF1CC8">
        <w:rPr>
          <w:i/>
          <w:iCs/>
          <w:sz w:val="24"/>
          <w:szCs w:val="24"/>
        </w:rPr>
        <w:t xml:space="preserve">—the Hittites, </w:t>
      </w:r>
      <w:proofErr w:type="spellStart"/>
      <w:r w:rsidRPr="00EF1CC8">
        <w:rPr>
          <w:i/>
          <w:iCs/>
          <w:sz w:val="24"/>
          <w:szCs w:val="24"/>
        </w:rPr>
        <w:t>Girgashites</w:t>
      </w:r>
      <w:proofErr w:type="spellEnd"/>
      <w:r w:rsidRPr="00EF1CC8">
        <w:rPr>
          <w:i/>
          <w:iCs/>
          <w:sz w:val="24"/>
          <w:szCs w:val="24"/>
        </w:rPr>
        <w:t>, Amorites, Canaanites, Perizzites, Hivites and Jebusites, seven nations larger and stronger than you—</w:t>
      </w:r>
      <w:r w:rsidRPr="00EF1CC8">
        <w:rPr>
          <w:i/>
          <w:iCs/>
          <w:sz w:val="24"/>
          <w:szCs w:val="24"/>
          <w:vertAlign w:val="superscript"/>
        </w:rPr>
        <w:t>2</w:t>
      </w:r>
      <w:r w:rsidRPr="00EF1CC8">
        <w:rPr>
          <w:i/>
          <w:iCs/>
          <w:sz w:val="24"/>
          <w:szCs w:val="24"/>
        </w:rPr>
        <w:t xml:space="preserve"> and when the LORD your God has delivered them over to you and you have defeated them, </w:t>
      </w:r>
      <w:r w:rsidRPr="00EF1CC8">
        <w:rPr>
          <w:i/>
          <w:iCs/>
          <w:sz w:val="24"/>
          <w:szCs w:val="24"/>
        </w:rPr>
        <w:tab/>
      </w:r>
      <w:r w:rsidRPr="00EF1CC8">
        <w:rPr>
          <w:i/>
          <w:iCs/>
          <w:sz w:val="24"/>
          <w:szCs w:val="24"/>
        </w:rPr>
        <w:tab/>
        <w:t xml:space="preserve">               </w:t>
      </w:r>
      <w:r w:rsidRPr="00EF1CC8">
        <w:rPr>
          <w:b/>
          <w:bCs/>
          <w:i/>
          <w:iCs/>
          <w:sz w:val="24"/>
          <w:szCs w:val="24"/>
          <w:u w:val="single"/>
        </w:rPr>
        <w:t xml:space="preserve">then you must destroy them totally. Make no treaty with </w:t>
      </w:r>
      <w:proofErr w:type="gramStart"/>
      <w:r w:rsidRPr="00EF1CC8">
        <w:rPr>
          <w:b/>
          <w:bCs/>
          <w:i/>
          <w:iCs/>
          <w:sz w:val="24"/>
          <w:szCs w:val="24"/>
          <w:u w:val="single"/>
        </w:rPr>
        <w:t>them, and</w:t>
      </w:r>
      <w:proofErr w:type="gramEnd"/>
      <w:r w:rsidRPr="00EF1CC8">
        <w:rPr>
          <w:b/>
          <w:bCs/>
          <w:i/>
          <w:iCs/>
          <w:sz w:val="24"/>
          <w:szCs w:val="24"/>
          <w:u w:val="single"/>
        </w:rPr>
        <w:t xml:space="preserve"> show them no mercy</w:t>
      </w:r>
      <w:r w:rsidRPr="00EF1CC8">
        <w:rPr>
          <w:i/>
          <w:iCs/>
          <w:sz w:val="24"/>
          <w:szCs w:val="24"/>
          <w:u w:val="single"/>
        </w:rPr>
        <w:t>.</w:t>
      </w:r>
    </w:p>
    <w:p w14:paraId="58395314" w14:textId="7FB65F10" w:rsidR="00EF1CC8" w:rsidRPr="00EF1CC8" w:rsidRDefault="00EF1CC8" w:rsidP="00EF1CC8">
      <w:pPr>
        <w:rPr>
          <w:sz w:val="24"/>
          <w:szCs w:val="24"/>
          <w:u w:val="single"/>
        </w:rPr>
      </w:pPr>
      <w:r w:rsidRPr="00EF1CC8">
        <w:rPr>
          <w:b/>
          <w:bCs/>
          <w:sz w:val="24"/>
          <w:szCs w:val="24"/>
          <w:shd w:val="clear" w:color="auto" w:fill="FFF2CC" w:themeFill="accent4" w:themeFillTint="33"/>
        </w:rPr>
        <w:t>Joshua began</w:t>
      </w:r>
      <w:r w:rsidRPr="00EF1CC8">
        <w:rPr>
          <w:b/>
          <w:bCs/>
          <w:sz w:val="24"/>
          <w:szCs w:val="24"/>
        </w:rPr>
        <w:t xml:space="preserve"> this work</w:t>
      </w:r>
      <w:r w:rsidRPr="00EF1CC8">
        <w:rPr>
          <w:sz w:val="24"/>
          <w:szCs w:val="24"/>
        </w:rPr>
        <w:t xml:space="preserve">                                                                             </w:t>
      </w:r>
      <w:r>
        <w:rPr>
          <w:sz w:val="24"/>
          <w:szCs w:val="24"/>
        </w:rPr>
        <w:t xml:space="preserve">                                                  </w:t>
      </w:r>
      <w:r w:rsidR="009F73CA">
        <w:rPr>
          <w:sz w:val="24"/>
          <w:szCs w:val="24"/>
        </w:rPr>
        <w:t xml:space="preserve">                       </w:t>
      </w:r>
      <w:r w:rsidRPr="00EF1CC8">
        <w:rPr>
          <w:sz w:val="24"/>
          <w:szCs w:val="24"/>
        </w:rPr>
        <w:t xml:space="preserve"> </w:t>
      </w:r>
      <w:r w:rsidRPr="00EF1CC8">
        <w:rPr>
          <w:b/>
          <w:bCs/>
          <w:sz w:val="24"/>
          <w:szCs w:val="24"/>
          <w:shd w:val="clear" w:color="auto" w:fill="E2EFD9" w:themeFill="accent6" w:themeFillTint="33"/>
        </w:rPr>
        <w:t>Joshua 1:1-9</w:t>
      </w:r>
      <w:r w:rsidRPr="00EF1CC8">
        <w:rPr>
          <w:sz w:val="24"/>
          <w:szCs w:val="24"/>
        </w:rPr>
        <w:t xml:space="preserve"> </w:t>
      </w:r>
      <w:r w:rsidRPr="00EF1CC8">
        <w:rPr>
          <w:i/>
          <w:iCs/>
          <w:sz w:val="24"/>
          <w:szCs w:val="24"/>
        </w:rPr>
        <w:t>After the death of Moses the servant of the LORD, the LORD said to Joshua son of Nun, Moses’ aide:</w:t>
      </w:r>
      <w:r w:rsidRPr="00EF1CC8">
        <w:rPr>
          <w:i/>
          <w:iCs/>
          <w:sz w:val="24"/>
          <w:szCs w:val="24"/>
          <w:vertAlign w:val="superscript"/>
        </w:rPr>
        <w:t>2</w:t>
      </w:r>
      <w:r w:rsidRPr="00EF1CC8">
        <w:rPr>
          <w:i/>
          <w:iCs/>
          <w:sz w:val="24"/>
          <w:szCs w:val="24"/>
        </w:rPr>
        <w:t xml:space="preserve"> “</w:t>
      </w:r>
      <w:r w:rsidRPr="00EF1CC8">
        <w:rPr>
          <w:b/>
          <w:bCs/>
          <w:i/>
          <w:iCs/>
          <w:sz w:val="24"/>
          <w:szCs w:val="24"/>
        </w:rPr>
        <w:t>Moses my servant is dead. Now then, you and all these people, get ready to cross the Jordan River into the land I am about to give to them—to the Israelites.</w:t>
      </w:r>
      <w:r w:rsidRPr="00EF1CC8">
        <w:rPr>
          <w:b/>
          <w:bCs/>
          <w:i/>
          <w:iCs/>
          <w:sz w:val="24"/>
          <w:szCs w:val="24"/>
          <w:vertAlign w:val="superscript"/>
        </w:rPr>
        <w:t>3</w:t>
      </w:r>
      <w:r w:rsidRPr="00EF1CC8">
        <w:rPr>
          <w:b/>
          <w:bCs/>
          <w:i/>
          <w:iCs/>
          <w:sz w:val="24"/>
          <w:szCs w:val="24"/>
        </w:rPr>
        <w:t xml:space="preserve"> I will give you every place where you set your foot, as I promised Moses.</w:t>
      </w:r>
      <w:r w:rsidRPr="00EF1CC8">
        <w:rPr>
          <w:b/>
          <w:bCs/>
          <w:i/>
          <w:iCs/>
          <w:sz w:val="24"/>
          <w:szCs w:val="24"/>
          <w:vertAlign w:val="superscript"/>
        </w:rPr>
        <w:t>4</w:t>
      </w:r>
      <w:r w:rsidRPr="00EF1CC8">
        <w:rPr>
          <w:b/>
          <w:bCs/>
          <w:i/>
          <w:iCs/>
          <w:sz w:val="24"/>
          <w:szCs w:val="24"/>
        </w:rPr>
        <w:t xml:space="preserve"> Your territory will extend from the desert to Lebanon, and from the great river, the Euphrates—all the Hittite country—to the Mediterranean Sea in the west.</w:t>
      </w:r>
      <w:r w:rsidRPr="00EF1CC8">
        <w:rPr>
          <w:b/>
          <w:bCs/>
          <w:i/>
          <w:iCs/>
          <w:sz w:val="24"/>
          <w:szCs w:val="24"/>
          <w:vertAlign w:val="superscript"/>
        </w:rPr>
        <w:t>5</w:t>
      </w:r>
      <w:r w:rsidRPr="00EF1CC8">
        <w:rPr>
          <w:b/>
          <w:bCs/>
          <w:i/>
          <w:iCs/>
          <w:sz w:val="24"/>
          <w:szCs w:val="24"/>
        </w:rPr>
        <w:t xml:space="preserve"> </w:t>
      </w:r>
      <w:r w:rsidRPr="00EF1CC8">
        <w:rPr>
          <w:b/>
          <w:bCs/>
          <w:i/>
          <w:iCs/>
          <w:sz w:val="24"/>
          <w:szCs w:val="24"/>
          <w:u w:val="single"/>
        </w:rPr>
        <w:t>No one will be able to stand against you all the days of your life. As I was with Moses, so I will be with you; I will never leave you nor forsake you.</w:t>
      </w:r>
      <w:r w:rsidRPr="00EF1CC8">
        <w:rPr>
          <w:b/>
          <w:bCs/>
          <w:i/>
          <w:iCs/>
          <w:sz w:val="24"/>
          <w:szCs w:val="24"/>
          <w:u w:val="single"/>
          <w:vertAlign w:val="superscript"/>
        </w:rPr>
        <w:t>6</w:t>
      </w:r>
      <w:r w:rsidRPr="00EF1CC8">
        <w:rPr>
          <w:b/>
          <w:bCs/>
          <w:i/>
          <w:iCs/>
          <w:sz w:val="24"/>
          <w:szCs w:val="24"/>
          <w:u w:val="single"/>
        </w:rPr>
        <w:t xml:space="preserve"> Be strong and courageous, because you will lead these people to inherit the </w:t>
      </w:r>
      <w:proofErr w:type="gramStart"/>
      <w:r w:rsidRPr="00EF1CC8">
        <w:rPr>
          <w:b/>
          <w:bCs/>
          <w:i/>
          <w:iCs/>
          <w:sz w:val="24"/>
          <w:szCs w:val="24"/>
          <w:u w:val="single"/>
        </w:rPr>
        <w:t>land</w:t>
      </w:r>
      <w:proofErr w:type="gramEnd"/>
      <w:r w:rsidRPr="00EF1CC8">
        <w:rPr>
          <w:b/>
          <w:bCs/>
          <w:i/>
          <w:iCs/>
          <w:sz w:val="24"/>
          <w:szCs w:val="24"/>
          <w:u w:val="single"/>
        </w:rPr>
        <w:t xml:space="preserve"> I swore to their ancestors to give them.</w:t>
      </w:r>
      <w:r w:rsidRPr="00EF1CC8">
        <w:rPr>
          <w:b/>
          <w:bCs/>
          <w:i/>
          <w:iCs/>
          <w:sz w:val="24"/>
          <w:szCs w:val="24"/>
          <w:vertAlign w:val="superscript"/>
        </w:rPr>
        <w:t xml:space="preserve">7 </w:t>
      </w:r>
      <w:r w:rsidRPr="00EF1CC8">
        <w:rPr>
          <w:b/>
          <w:bCs/>
          <w:i/>
          <w:iCs/>
          <w:sz w:val="24"/>
          <w:szCs w:val="24"/>
        </w:rPr>
        <w:t>“Be strong and very courageous</w:t>
      </w:r>
      <w:r w:rsidRPr="00EF1CC8">
        <w:rPr>
          <w:i/>
          <w:iCs/>
          <w:sz w:val="24"/>
          <w:szCs w:val="24"/>
        </w:rPr>
        <w:t>. Be careful to obey all the law my servant Moses gave you; do not turn from it to the right or to the left, that you may be successful wherever you go.</w:t>
      </w:r>
      <w:r w:rsidRPr="00EF1CC8">
        <w:rPr>
          <w:i/>
          <w:iCs/>
          <w:sz w:val="24"/>
          <w:szCs w:val="24"/>
          <w:vertAlign w:val="superscript"/>
        </w:rPr>
        <w:t>8</w:t>
      </w:r>
      <w:r w:rsidRPr="00EF1CC8">
        <w:rPr>
          <w:i/>
          <w:iCs/>
          <w:sz w:val="24"/>
          <w:szCs w:val="24"/>
        </w:rPr>
        <w:t xml:space="preserve"> Keep this Book of the Law always on your lips; meditate on it day and night, so that you may be careful to do everything written in it. Then you will be prosperous and successful.</w:t>
      </w:r>
      <w:r w:rsidRPr="00EF1CC8">
        <w:rPr>
          <w:i/>
          <w:iCs/>
          <w:sz w:val="24"/>
          <w:szCs w:val="24"/>
          <w:vertAlign w:val="superscript"/>
        </w:rPr>
        <w:t>9</w:t>
      </w:r>
      <w:r w:rsidRPr="00EF1CC8">
        <w:rPr>
          <w:i/>
          <w:iCs/>
          <w:sz w:val="24"/>
          <w:szCs w:val="24"/>
        </w:rPr>
        <w:t xml:space="preserve"> Have I not commanded you? Be strong and courageous. Do not be afraid; do not be </w:t>
      </w:r>
      <w:proofErr w:type="spellStart"/>
      <w:proofErr w:type="gramStart"/>
      <w:r w:rsidRPr="00EF1CC8">
        <w:rPr>
          <w:i/>
          <w:iCs/>
          <w:sz w:val="24"/>
          <w:szCs w:val="24"/>
        </w:rPr>
        <w:t>discouraged,</w:t>
      </w:r>
      <w:r w:rsidRPr="00EF1CC8">
        <w:rPr>
          <w:b/>
          <w:bCs/>
          <w:i/>
          <w:iCs/>
          <w:sz w:val="24"/>
          <w:szCs w:val="24"/>
          <w:u w:val="single"/>
        </w:rPr>
        <w:t>for</w:t>
      </w:r>
      <w:proofErr w:type="spellEnd"/>
      <w:proofErr w:type="gramEnd"/>
      <w:r w:rsidRPr="00EF1CC8">
        <w:rPr>
          <w:b/>
          <w:bCs/>
          <w:i/>
          <w:iCs/>
          <w:sz w:val="24"/>
          <w:szCs w:val="24"/>
          <w:u w:val="single"/>
        </w:rPr>
        <w:t xml:space="preserve"> the LORD your God will be with you wherever you go</w:t>
      </w:r>
      <w:r w:rsidRPr="00EF1CC8">
        <w:rPr>
          <w:i/>
          <w:iCs/>
          <w:sz w:val="24"/>
          <w:szCs w:val="24"/>
          <w:u w:val="single"/>
        </w:rPr>
        <w:t>.”</w:t>
      </w:r>
    </w:p>
    <w:p w14:paraId="2A3507E6" w14:textId="45661EF0" w:rsidR="00EF1CC8" w:rsidRPr="00EF1CC8" w:rsidRDefault="00EF1CC8" w:rsidP="00EF1CC8">
      <w:pPr>
        <w:rPr>
          <w:sz w:val="24"/>
          <w:szCs w:val="24"/>
          <w:u w:val="single"/>
        </w:rPr>
      </w:pPr>
      <w:r w:rsidRPr="00EF1CC8">
        <w:rPr>
          <w:b/>
          <w:bCs/>
          <w:sz w:val="24"/>
          <w:szCs w:val="24"/>
          <w:shd w:val="clear" w:color="auto" w:fill="FFF2CC" w:themeFill="accent4" w:themeFillTint="33"/>
        </w:rPr>
        <w:t>David completed it</w:t>
      </w:r>
      <w:r w:rsidRPr="00EF1CC8">
        <w:rPr>
          <w:sz w:val="24"/>
          <w:szCs w:val="24"/>
        </w:rPr>
        <w:t xml:space="preserve">.  </w:t>
      </w:r>
      <w:r w:rsidRPr="00EF1CC8">
        <w:rPr>
          <w:sz w:val="24"/>
          <w:szCs w:val="24"/>
        </w:rPr>
        <w:tab/>
      </w:r>
      <w:r w:rsidRPr="00EF1CC8">
        <w:rPr>
          <w:sz w:val="24"/>
          <w:szCs w:val="24"/>
        </w:rPr>
        <w:tab/>
      </w:r>
      <w:r w:rsidRPr="00EF1CC8">
        <w:rPr>
          <w:sz w:val="24"/>
          <w:szCs w:val="24"/>
        </w:rPr>
        <w:tab/>
      </w:r>
      <w:r w:rsidRPr="00EF1CC8">
        <w:rPr>
          <w:sz w:val="24"/>
          <w:szCs w:val="24"/>
        </w:rPr>
        <w:tab/>
      </w:r>
      <w:r w:rsidRPr="00EF1CC8">
        <w:rPr>
          <w:sz w:val="24"/>
          <w:szCs w:val="24"/>
        </w:rPr>
        <w:tab/>
      </w:r>
      <w:r w:rsidRPr="00EF1CC8">
        <w:rPr>
          <w:sz w:val="24"/>
          <w:szCs w:val="24"/>
        </w:rPr>
        <w:tab/>
      </w:r>
      <w:r w:rsidRPr="00EF1CC8">
        <w:rPr>
          <w:sz w:val="24"/>
          <w:szCs w:val="24"/>
        </w:rPr>
        <w:tab/>
      </w:r>
      <w:r w:rsidRPr="00EF1CC8">
        <w:rPr>
          <w:sz w:val="24"/>
          <w:szCs w:val="24"/>
        </w:rPr>
        <w:tab/>
        <w:t xml:space="preserve">                  </w:t>
      </w:r>
      <w:r>
        <w:rPr>
          <w:sz w:val="24"/>
          <w:szCs w:val="24"/>
        </w:rPr>
        <w:t xml:space="preserve">                     </w:t>
      </w:r>
      <w:r w:rsidR="009F73CA">
        <w:rPr>
          <w:sz w:val="24"/>
          <w:szCs w:val="24"/>
        </w:rPr>
        <w:t xml:space="preserve">                                  </w:t>
      </w:r>
      <w:r w:rsidRPr="00EF1CC8">
        <w:rPr>
          <w:b/>
          <w:bCs/>
          <w:sz w:val="24"/>
          <w:szCs w:val="24"/>
          <w:shd w:val="clear" w:color="auto" w:fill="E2EFD9" w:themeFill="accent6" w:themeFillTint="33"/>
        </w:rPr>
        <w:t>1 Chronicles 22:17-19</w:t>
      </w:r>
      <w:r w:rsidRPr="00EF1CC8">
        <w:rPr>
          <w:sz w:val="24"/>
          <w:szCs w:val="24"/>
        </w:rPr>
        <w:t xml:space="preserve"> </w:t>
      </w:r>
      <w:r w:rsidRPr="00EF1CC8">
        <w:rPr>
          <w:i/>
          <w:iCs/>
          <w:sz w:val="24"/>
          <w:szCs w:val="24"/>
        </w:rPr>
        <w:t xml:space="preserve">Then David ordered all the leaders of Israel to help his son Solomon. </w:t>
      </w:r>
      <w:r w:rsidRPr="00EF1CC8">
        <w:rPr>
          <w:i/>
          <w:iCs/>
          <w:sz w:val="24"/>
          <w:szCs w:val="24"/>
          <w:vertAlign w:val="superscript"/>
        </w:rPr>
        <w:t>18</w:t>
      </w:r>
      <w:r w:rsidRPr="00EF1CC8">
        <w:rPr>
          <w:i/>
          <w:iCs/>
          <w:sz w:val="24"/>
          <w:szCs w:val="24"/>
        </w:rPr>
        <w:t xml:space="preserve"> He said to them, “Is not the LORD your God with you? </w:t>
      </w:r>
      <w:r w:rsidRPr="00EF1CC8">
        <w:rPr>
          <w:i/>
          <w:iCs/>
          <w:sz w:val="24"/>
          <w:szCs w:val="24"/>
          <w:u w:val="single"/>
        </w:rPr>
        <w:t>And has he not granted you rest on every side? For he has given the inhabitants of the land into my hands, and the land is subject to the LORD and to his people.</w:t>
      </w:r>
    </w:p>
    <w:p w14:paraId="735AE60B" w14:textId="528995DC" w:rsidR="00EF1CC8" w:rsidRDefault="00EF1CC8" w:rsidP="00EF1CC8">
      <w:pPr>
        <w:rPr>
          <w:i/>
          <w:iCs/>
          <w:sz w:val="24"/>
          <w:szCs w:val="24"/>
        </w:rPr>
      </w:pPr>
      <w:r w:rsidRPr="00EF1CC8">
        <w:rPr>
          <w:b/>
          <w:bCs/>
          <w:sz w:val="24"/>
          <w:szCs w:val="24"/>
          <w:shd w:val="clear" w:color="auto" w:fill="E2EFD9" w:themeFill="accent6" w:themeFillTint="33"/>
        </w:rPr>
        <w:t>2 Samuel 5:1-2</w:t>
      </w:r>
      <w:r w:rsidRPr="00EF1CC8">
        <w:rPr>
          <w:sz w:val="24"/>
          <w:szCs w:val="24"/>
        </w:rPr>
        <w:t xml:space="preserve"> </w:t>
      </w:r>
      <w:r w:rsidRPr="00EF1CC8">
        <w:rPr>
          <w:i/>
          <w:iCs/>
          <w:sz w:val="24"/>
          <w:szCs w:val="24"/>
        </w:rPr>
        <w:t xml:space="preserve">All the tribes of Israel came to David at Hebron and said, “We are your own flesh and blood. </w:t>
      </w:r>
      <w:r w:rsidR="009F73CA">
        <w:rPr>
          <w:i/>
          <w:iCs/>
          <w:sz w:val="24"/>
          <w:szCs w:val="24"/>
        </w:rPr>
        <w:t xml:space="preserve">      </w:t>
      </w:r>
      <w:r w:rsidRPr="00EF1CC8">
        <w:rPr>
          <w:i/>
          <w:iCs/>
          <w:sz w:val="24"/>
          <w:szCs w:val="24"/>
          <w:vertAlign w:val="superscript"/>
        </w:rPr>
        <w:t>2</w:t>
      </w:r>
      <w:r w:rsidRPr="00EF1CC8">
        <w:rPr>
          <w:i/>
          <w:iCs/>
          <w:sz w:val="24"/>
          <w:szCs w:val="24"/>
        </w:rPr>
        <w:t xml:space="preserve"> In the past, while Saul was king over us, you were the one who led Israel on their military campaigns. And the LORD said to you, ‘You will shepherd my people Israel, and you will become their ruler.</w:t>
      </w:r>
      <w:proofErr w:type="gramStart"/>
      <w:r w:rsidRPr="00EF1CC8">
        <w:rPr>
          <w:i/>
          <w:iCs/>
          <w:sz w:val="24"/>
          <w:szCs w:val="24"/>
        </w:rPr>
        <w:t>’ ”</w:t>
      </w:r>
      <w:proofErr w:type="gramEnd"/>
    </w:p>
    <w:p w14:paraId="5AFAF34F" w14:textId="417F6BAD" w:rsidR="00EF1CC8" w:rsidRPr="00EF1CC8" w:rsidRDefault="00EF1CC8" w:rsidP="00EF1CC8">
      <w:pPr>
        <w:rPr>
          <w:i/>
          <w:iCs/>
          <w:sz w:val="24"/>
          <w:szCs w:val="24"/>
        </w:rPr>
      </w:pPr>
      <w:r w:rsidRPr="00EF1CC8">
        <w:rPr>
          <w:b/>
          <w:bCs/>
          <w:sz w:val="24"/>
          <w:szCs w:val="24"/>
          <w:shd w:val="clear" w:color="auto" w:fill="E2EFD9" w:themeFill="accent6" w:themeFillTint="33"/>
        </w:rPr>
        <w:t>Acts 13:22</w:t>
      </w:r>
      <w:r w:rsidRPr="00EF1CC8">
        <w:rPr>
          <w:sz w:val="24"/>
          <w:szCs w:val="24"/>
        </w:rPr>
        <w:t xml:space="preserve"> </w:t>
      </w:r>
      <w:r w:rsidRPr="00EF1CC8">
        <w:rPr>
          <w:i/>
          <w:iCs/>
          <w:sz w:val="24"/>
          <w:szCs w:val="24"/>
        </w:rPr>
        <w:t>After removing Saul, he made David their king.</w:t>
      </w:r>
      <w:r w:rsidRPr="00EF1CC8">
        <w:rPr>
          <w:i/>
          <w:iCs/>
          <w:sz w:val="24"/>
          <w:szCs w:val="24"/>
        </w:rPr>
        <w:t xml:space="preserve"> </w:t>
      </w:r>
      <w:r w:rsidRPr="00EF1CC8">
        <w:rPr>
          <w:i/>
          <w:iCs/>
          <w:sz w:val="24"/>
          <w:szCs w:val="24"/>
        </w:rPr>
        <w:t>God testified concerning him: ‘I have found David son of Jesse, a man after my own heart; he will do everything I want him to do.’</w:t>
      </w:r>
    </w:p>
    <w:p w14:paraId="6854F3DD" w14:textId="2CACEDBB" w:rsidR="00EF1CC8" w:rsidRPr="00EF1CC8" w:rsidRDefault="00EF1CC8" w:rsidP="00EF1CC8">
      <w:pPr>
        <w:rPr>
          <w:sz w:val="24"/>
          <w:szCs w:val="24"/>
        </w:rPr>
      </w:pPr>
      <w:r w:rsidRPr="00EF1CC8">
        <w:rPr>
          <w:b/>
          <w:bCs/>
          <w:sz w:val="24"/>
          <w:szCs w:val="24"/>
          <w:u w:val="single"/>
        </w:rPr>
        <w:t>Matthew’s genealogy</w:t>
      </w:r>
      <w:r w:rsidRPr="00EF1CC8">
        <w:rPr>
          <w:sz w:val="24"/>
          <w:szCs w:val="24"/>
        </w:rPr>
        <w:t xml:space="preserve"> </w:t>
      </w:r>
      <w:r w:rsidRPr="00EF1CC8">
        <w:rPr>
          <w:sz w:val="24"/>
          <w:szCs w:val="24"/>
          <w:u w:val="thick"/>
        </w:rPr>
        <w:t>goes back to Abraham</w:t>
      </w:r>
      <w:r w:rsidRPr="00EF1CC8">
        <w:rPr>
          <w:sz w:val="24"/>
          <w:szCs w:val="24"/>
        </w:rPr>
        <w:t xml:space="preserve"> and shows that Jesus was related to all Jews. </w:t>
      </w:r>
    </w:p>
    <w:p w14:paraId="1E1C6125" w14:textId="0E572129" w:rsidR="00EF1CC8" w:rsidRPr="00EF1CC8" w:rsidRDefault="00EF1CC8" w:rsidP="00EF1CC8">
      <w:pPr>
        <w:rPr>
          <w:sz w:val="24"/>
          <w:szCs w:val="24"/>
        </w:rPr>
      </w:pPr>
      <w:r w:rsidRPr="00EF1CC8">
        <w:rPr>
          <w:b/>
          <w:bCs/>
          <w:sz w:val="24"/>
          <w:szCs w:val="24"/>
          <w:u w:val="single"/>
        </w:rPr>
        <w:lastRenderedPageBreak/>
        <w:t>Luke’s genealogy</w:t>
      </w:r>
      <w:r w:rsidRPr="00EF1CC8">
        <w:rPr>
          <w:sz w:val="24"/>
          <w:szCs w:val="24"/>
        </w:rPr>
        <w:t xml:space="preserve"> </w:t>
      </w:r>
      <w:r w:rsidRPr="00EF1CC8">
        <w:rPr>
          <w:sz w:val="24"/>
          <w:szCs w:val="24"/>
          <w:u w:val="thick"/>
        </w:rPr>
        <w:t>goes back to Adam</w:t>
      </w:r>
      <w:r w:rsidRPr="00EF1CC8">
        <w:rPr>
          <w:sz w:val="24"/>
          <w:szCs w:val="24"/>
        </w:rPr>
        <w:t xml:space="preserve">, showing that Jesus is related to all human beings. </w:t>
      </w:r>
    </w:p>
    <w:p w14:paraId="41C78595" w14:textId="0A808C07" w:rsidR="00EF1CC8" w:rsidRPr="00EF1CC8" w:rsidRDefault="00EF1CC8" w:rsidP="00EF1CC8">
      <w:pPr>
        <w:rPr>
          <w:i/>
          <w:iCs/>
          <w:sz w:val="24"/>
          <w:szCs w:val="24"/>
        </w:rPr>
      </w:pPr>
      <w:r w:rsidRPr="00EF1CC8">
        <w:rPr>
          <w:b/>
          <w:bCs/>
          <w:sz w:val="24"/>
          <w:szCs w:val="24"/>
          <w:shd w:val="clear" w:color="auto" w:fill="E2EFD9" w:themeFill="accent6" w:themeFillTint="33"/>
        </w:rPr>
        <w:t>Matthew 1:1</w:t>
      </w:r>
      <w:r w:rsidRPr="00EF1CC8">
        <w:rPr>
          <w:b/>
          <w:bCs/>
          <w:sz w:val="24"/>
          <w:szCs w:val="24"/>
        </w:rPr>
        <w:t xml:space="preserve"> </w:t>
      </w:r>
      <w:r w:rsidRPr="00EF1CC8">
        <w:rPr>
          <w:i/>
          <w:iCs/>
          <w:sz w:val="24"/>
          <w:szCs w:val="24"/>
        </w:rPr>
        <w:t xml:space="preserve">A record of the genealogy of Jesus Christ </w:t>
      </w:r>
      <w:r w:rsidRPr="00EF1CC8">
        <w:rPr>
          <w:b/>
          <w:bCs/>
          <w:color w:val="4472C4" w:themeColor="accent1"/>
          <w:sz w:val="24"/>
          <w:szCs w:val="24"/>
        </w:rPr>
        <w:t xml:space="preserve">Savior, Anointed </w:t>
      </w:r>
      <w:proofErr w:type="gramStart"/>
      <w:r w:rsidRPr="00EF1CC8">
        <w:rPr>
          <w:b/>
          <w:bCs/>
          <w:color w:val="4472C4" w:themeColor="accent1"/>
          <w:sz w:val="24"/>
          <w:szCs w:val="24"/>
        </w:rPr>
        <w:t>One</w:t>
      </w:r>
      <w:r w:rsidRPr="00EF1CC8">
        <w:rPr>
          <w:i/>
          <w:iCs/>
          <w:sz w:val="24"/>
          <w:szCs w:val="24"/>
        </w:rPr>
        <w:t xml:space="preserve">  </w:t>
      </w:r>
      <w:r w:rsidRPr="00EF1CC8">
        <w:rPr>
          <w:i/>
          <w:iCs/>
          <w:sz w:val="24"/>
          <w:szCs w:val="24"/>
        </w:rPr>
        <w:tab/>
      </w:r>
      <w:proofErr w:type="gramEnd"/>
      <w:r w:rsidRPr="00EF1CC8">
        <w:rPr>
          <w:i/>
          <w:iCs/>
          <w:sz w:val="24"/>
          <w:szCs w:val="24"/>
        </w:rPr>
        <w:tab/>
      </w:r>
      <w:r w:rsidRPr="00EF1CC8">
        <w:rPr>
          <w:i/>
          <w:iCs/>
          <w:sz w:val="24"/>
          <w:szCs w:val="24"/>
        </w:rPr>
        <w:tab/>
      </w:r>
      <w:r w:rsidRPr="00EF1CC8">
        <w:rPr>
          <w:i/>
          <w:iCs/>
          <w:sz w:val="24"/>
          <w:szCs w:val="24"/>
        </w:rPr>
        <w:tab/>
      </w:r>
      <w:r w:rsidRPr="00EF1CC8">
        <w:rPr>
          <w:i/>
          <w:iCs/>
          <w:sz w:val="24"/>
          <w:szCs w:val="24"/>
        </w:rPr>
        <w:tab/>
      </w:r>
      <w:r w:rsidR="009F73CA">
        <w:rPr>
          <w:i/>
          <w:iCs/>
          <w:sz w:val="24"/>
          <w:szCs w:val="24"/>
        </w:rPr>
        <w:tab/>
      </w:r>
      <w:r w:rsidR="009F73CA">
        <w:rPr>
          <w:i/>
          <w:iCs/>
          <w:sz w:val="24"/>
          <w:szCs w:val="24"/>
        </w:rPr>
        <w:tab/>
      </w:r>
      <w:r w:rsidR="009F73CA">
        <w:rPr>
          <w:i/>
          <w:iCs/>
          <w:sz w:val="24"/>
          <w:szCs w:val="24"/>
        </w:rPr>
        <w:tab/>
      </w:r>
      <w:r w:rsidR="009F73CA">
        <w:rPr>
          <w:i/>
          <w:iCs/>
          <w:sz w:val="24"/>
          <w:szCs w:val="24"/>
        </w:rPr>
        <w:tab/>
      </w:r>
      <w:r w:rsidRPr="00EF1CC8">
        <w:rPr>
          <w:i/>
          <w:iCs/>
          <w:sz w:val="24"/>
          <w:szCs w:val="24"/>
        </w:rPr>
        <w:t xml:space="preserve">the son of David, </w:t>
      </w:r>
      <w:r w:rsidRPr="00EF1CC8">
        <w:rPr>
          <w:b/>
          <w:bCs/>
          <w:color w:val="4472C4" w:themeColor="accent1"/>
          <w:sz w:val="24"/>
          <w:szCs w:val="24"/>
        </w:rPr>
        <w:t>Kingly line</w:t>
      </w:r>
      <w:r w:rsidRPr="00EF1CC8">
        <w:rPr>
          <w:color w:val="4472C4" w:themeColor="accent1"/>
          <w:sz w:val="24"/>
          <w:szCs w:val="24"/>
        </w:rPr>
        <w:t xml:space="preserve"> </w:t>
      </w:r>
      <w:r w:rsidRPr="00EF1CC8">
        <w:rPr>
          <w:color w:val="4472C4" w:themeColor="accent1"/>
          <w:sz w:val="24"/>
          <w:szCs w:val="24"/>
        </w:rPr>
        <w:tab/>
      </w:r>
      <w:r w:rsidRPr="00EF1CC8">
        <w:rPr>
          <w:color w:val="4472C4" w:themeColor="accent1"/>
          <w:sz w:val="24"/>
          <w:szCs w:val="24"/>
        </w:rPr>
        <w:tab/>
      </w:r>
      <w:r w:rsidRPr="00EF1CC8">
        <w:rPr>
          <w:color w:val="4472C4" w:themeColor="accent1"/>
          <w:sz w:val="24"/>
          <w:szCs w:val="24"/>
        </w:rPr>
        <w:tab/>
      </w:r>
      <w:r w:rsidRPr="00EF1CC8">
        <w:rPr>
          <w:color w:val="4472C4" w:themeColor="accent1"/>
          <w:sz w:val="24"/>
          <w:szCs w:val="24"/>
        </w:rPr>
        <w:tab/>
      </w:r>
      <w:r w:rsidRPr="00EF1CC8">
        <w:rPr>
          <w:color w:val="4472C4" w:themeColor="accent1"/>
          <w:sz w:val="24"/>
          <w:szCs w:val="24"/>
        </w:rPr>
        <w:tab/>
      </w:r>
      <w:r w:rsidRPr="00EF1CC8">
        <w:rPr>
          <w:color w:val="4472C4" w:themeColor="accent1"/>
          <w:sz w:val="24"/>
          <w:szCs w:val="24"/>
        </w:rPr>
        <w:tab/>
      </w:r>
      <w:r w:rsidRPr="00EF1CC8">
        <w:rPr>
          <w:color w:val="4472C4" w:themeColor="accent1"/>
          <w:sz w:val="24"/>
          <w:szCs w:val="24"/>
        </w:rPr>
        <w:tab/>
      </w:r>
      <w:r w:rsidRPr="00EF1CC8">
        <w:rPr>
          <w:color w:val="4472C4" w:themeColor="accent1"/>
          <w:sz w:val="24"/>
          <w:szCs w:val="24"/>
        </w:rPr>
        <w:tab/>
      </w:r>
      <w:r w:rsidRPr="00EF1CC8">
        <w:rPr>
          <w:color w:val="4472C4" w:themeColor="accent1"/>
          <w:sz w:val="24"/>
          <w:szCs w:val="24"/>
        </w:rPr>
        <w:tab/>
      </w:r>
      <w:r w:rsidRPr="00EF1CC8">
        <w:rPr>
          <w:color w:val="4472C4" w:themeColor="accent1"/>
          <w:sz w:val="24"/>
          <w:szCs w:val="24"/>
        </w:rPr>
        <w:tab/>
      </w:r>
      <w:r w:rsidR="009F73CA">
        <w:rPr>
          <w:color w:val="4472C4" w:themeColor="accent1"/>
          <w:sz w:val="24"/>
          <w:szCs w:val="24"/>
        </w:rPr>
        <w:t xml:space="preserve">        </w:t>
      </w:r>
      <w:r w:rsidR="009F73CA">
        <w:rPr>
          <w:color w:val="4472C4" w:themeColor="accent1"/>
          <w:sz w:val="24"/>
          <w:szCs w:val="24"/>
        </w:rPr>
        <w:tab/>
      </w:r>
      <w:r w:rsidR="009F73CA">
        <w:rPr>
          <w:color w:val="4472C4" w:themeColor="accent1"/>
          <w:sz w:val="24"/>
          <w:szCs w:val="24"/>
        </w:rPr>
        <w:tab/>
        <w:t xml:space="preserve"> </w:t>
      </w:r>
      <w:r w:rsidRPr="00EF1CC8">
        <w:rPr>
          <w:i/>
          <w:iCs/>
          <w:sz w:val="24"/>
          <w:szCs w:val="24"/>
        </w:rPr>
        <w:t>the son of Abraham.</w:t>
      </w:r>
      <w:r w:rsidRPr="00EF1CC8">
        <w:rPr>
          <w:b/>
          <w:bCs/>
          <w:sz w:val="24"/>
          <w:szCs w:val="24"/>
        </w:rPr>
        <w:t xml:space="preserve"> </w:t>
      </w:r>
      <w:r w:rsidRPr="00EF1CC8">
        <w:rPr>
          <w:b/>
          <w:bCs/>
          <w:color w:val="4472C4" w:themeColor="accent1"/>
          <w:sz w:val="24"/>
          <w:szCs w:val="24"/>
        </w:rPr>
        <w:t xml:space="preserve">Promised line of God’s </w:t>
      </w:r>
      <w:proofErr w:type="gramStart"/>
      <w:r w:rsidRPr="00EF1CC8">
        <w:rPr>
          <w:b/>
          <w:bCs/>
          <w:color w:val="4472C4" w:themeColor="accent1"/>
          <w:sz w:val="24"/>
          <w:szCs w:val="24"/>
        </w:rPr>
        <w:t>covenant</w:t>
      </w:r>
      <w:proofErr w:type="gramEnd"/>
      <w:r w:rsidRPr="00EF1CC8">
        <w:rPr>
          <w:b/>
          <w:bCs/>
          <w:color w:val="4472C4" w:themeColor="accent1"/>
          <w:sz w:val="24"/>
          <w:szCs w:val="24"/>
        </w:rPr>
        <w:t xml:space="preserve">  </w:t>
      </w:r>
    </w:p>
    <w:p w14:paraId="1E5C875D" w14:textId="77777777" w:rsidR="00EF1CC8" w:rsidRPr="00EF1CC8" w:rsidRDefault="00EF1CC8" w:rsidP="00EF1CC8">
      <w:pPr>
        <w:rPr>
          <w:i/>
          <w:iCs/>
          <w:sz w:val="24"/>
          <w:szCs w:val="24"/>
        </w:rPr>
      </w:pPr>
      <w:r w:rsidRPr="00EF1CC8">
        <w:rPr>
          <w:b/>
          <w:bCs/>
          <w:sz w:val="24"/>
          <w:szCs w:val="24"/>
          <w:shd w:val="clear" w:color="auto" w:fill="E2EFD9" w:themeFill="accent6" w:themeFillTint="33"/>
        </w:rPr>
        <w:t>Luke 1:31-33</w:t>
      </w:r>
      <w:r w:rsidRPr="00EF1CC8">
        <w:rPr>
          <w:b/>
          <w:bCs/>
          <w:sz w:val="24"/>
          <w:szCs w:val="24"/>
        </w:rPr>
        <w:t xml:space="preserve"> </w:t>
      </w:r>
      <w:r w:rsidRPr="00EF1CC8">
        <w:rPr>
          <w:b/>
          <w:bCs/>
          <w:color w:val="4472C4" w:themeColor="accent1"/>
          <w:sz w:val="24"/>
          <w:szCs w:val="24"/>
        </w:rPr>
        <w:t xml:space="preserve">(the angel to Mary) </w:t>
      </w:r>
      <w:r w:rsidRPr="00EF1CC8">
        <w:rPr>
          <w:i/>
          <w:iCs/>
          <w:sz w:val="24"/>
          <w:szCs w:val="24"/>
        </w:rPr>
        <w:t xml:space="preserve">“You will be with child and give birth to a son, and you are to give him the mane Jesus. </w:t>
      </w:r>
      <w:r w:rsidRPr="00EF1CC8">
        <w:rPr>
          <w:i/>
          <w:iCs/>
          <w:sz w:val="24"/>
          <w:szCs w:val="24"/>
          <w:vertAlign w:val="superscript"/>
        </w:rPr>
        <w:t>32</w:t>
      </w:r>
      <w:r w:rsidRPr="00EF1CC8">
        <w:rPr>
          <w:i/>
          <w:iCs/>
          <w:sz w:val="24"/>
          <w:szCs w:val="24"/>
        </w:rPr>
        <w:t xml:space="preserve"> He will be great and will be called the Son of the </w:t>
      </w:r>
      <w:proofErr w:type="gramStart"/>
      <w:r w:rsidRPr="00EF1CC8">
        <w:rPr>
          <w:i/>
          <w:iCs/>
          <w:sz w:val="24"/>
          <w:szCs w:val="24"/>
        </w:rPr>
        <w:t>Most High</w:t>
      </w:r>
      <w:proofErr w:type="gramEnd"/>
      <w:r w:rsidRPr="00EF1CC8">
        <w:rPr>
          <w:i/>
          <w:iCs/>
          <w:sz w:val="24"/>
          <w:szCs w:val="24"/>
        </w:rPr>
        <w:t xml:space="preserve">.  </w:t>
      </w:r>
      <w:r w:rsidRPr="00EF1CC8">
        <w:rPr>
          <w:b/>
          <w:bCs/>
          <w:i/>
          <w:iCs/>
          <w:sz w:val="24"/>
          <w:szCs w:val="24"/>
          <w:u w:val="single"/>
        </w:rPr>
        <w:t>The Lord God will give him the throne of his father David</w:t>
      </w:r>
      <w:r w:rsidRPr="00EF1CC8">
        <w:rPr>
          <w:i/>
          <w:iCs/>
          <w:sz w:val="24"/>
          <w:szCs w:val="24"/>
        </w:rPr>
        <w:t xml:space="preserve">, </w:t>
      </w:r>
      <w:r w:rsidRPr="00EF1CC8">
        <w:rPr>
          <w:i/>
          <w:iCs/>
          <w:sz w:val="24"/>
          <w:szCs w:val="24"/>
          <w:vertAlign w:val="superscript"/>
        </w:rPr>
        <w:t>33</w:t>
      </w:r>
      <w:r w:rsidRPr="00EF1CC8">
        <w:rPr>
          <w:i/>
          <w:iCs/>
          <w:sz w:val="24"/>
          <w:szCs w:val="24"/>
        </w:rPr>
        <w:t xml:space="preserve"> and he will reign over the house of Jacob forever; his kingdom will never end.”</w:t>
      </w:r>
      <w:r w:rsidRPr="00EF1CC8">
        <w:rPr>
          <w:b/>
          <w:bCs/>
          <w:sz w:val="24"/>
          <w:szCs w:val="24"/>
        </w:rPr>
        <w:t xml:space="preserve"> </w:t>
      </w:r>
    </w:p>
    <w:p w14:paraId="5EC1B348" w14:textId="640C160A" w:rsidR="00EF1CC8" w:rsidRPr="00EF1CC8" w:rsidRDefault="00EF1CC8" w:rsidP="00EF1CC8">
      <w:pPr>
        <w:rPr>
          <w:i/>
          <w:iCs/>
          <w:sz w:val="24"/>
          <w:szCs w:val="24"/>
        </w:rPr>
      </w:pPr>
      <w:r w:rsidRPr="00EF1CC8">
        <w:rPr>
          <w:b/>
          <w:bCs/>
          <w:sz w:val="24"/>
          <w:szCs w:val="24"/>
          <w:shd w:val="clear" w:color="auto" w:fill="E2EFD9" w:themeFill="accent6" w:themeFillTint="33"/>
        </w:rPr>
        <w:t>Luke 3:23-37</w:t>
      </w:r>
      <w:r w:rsidRPr="00EF1CC8">
        <w:rPr>
          <w:sz w:val="24"/>
          <w:szCs w:val="24"/>
        </w:rPr>
        <w:t xml:space="preserve"> </w:t>
      </w:r>
      <w:r w:rsidRPr="00EF1CC8">
        <w:rPr>
          <w:i/>
          <w:iCs/>
          <w:sz w:val="24"/>
          <w:szCs w:val="24"/>
        </w:rPr>
        <w:t xml:space="preserve">“Now Jesus himself was about thirty years old when he began his ministry.  He was the son, so it was thought, of Joseph, the son of </w:t>
      </w:r>
      <w:proofErr w:type="gramStart"/>
      <w:r w:rsidRPr="00EF1CC8">
        <w:rPr>
          <w:i/>
          <w:iCs/>
          <w:sz w:val="24"/>
          <w:szCs w:val="24"/>
        </w:rPr>
        <w:t>Heli,…</w:t>
      </w:r>
      <w:proofErr w:type="gramEnd"/>
      <w:r w:rsidRPr="00EF1CC8">
        <w:rPr>
          <w:i/>
          <w:iCs/>
          <w:sz w:val="24"/>
          <w:szCs w:val="24"/>
        </w:rPr>
        <w:t xml:space="preserve"> </w:t>
      </w:r>
      <w:r w:rsidRPr="00EF1CC8">
        <w:rPr>
          <w:i/>
          <w:iCs/>
          <w:sz w:val="24"/>
          <w:szCs w:val="24"/>
        </w:rPr>
        <w:tab/>
        <w:t xml:space="preserve">                                                         </w:t>
      </w:r>
      <w:r w:rsidR="009F73CA">
        <w:rPr>
          <w:i/>
          <w:iCs/>
          <w:sz w:val="24"/>
          <w:szCs w:val="24"/>
        </w:rPr>
        <w:t xml:space="preserve">                                                                 </w:t>
      </w:r>
      <w:r w:rsidRPr="00EF1CC8">
        <w:rPr>
          <w:i/>
          <w:iCs/>
          <w:sz w:val="24"/>
          <w:szCs w:val="24"/>
        </w:rPr>
        <w:t xml:space="preserve"> …</w:t>
      </w:r>
      <w:r w:rsidRPr="00EF1CC8">
        <w:rPr>
          <w:i/>
          <w:iCs/>
          <w:sz w:val="24"/>
          <w:szCs w:val="24"/>
          <w:vertAlign w:val="superscript"/>
        </w:rPr>
        <w:t xml:space="preserve">31 </w:t>
      </w:r>
      <w:r w:rsidRPr="00EF1CC8">
        <w:rPr>
          <w:i/>
          <w:iCs/>
          <w:sz w:val="24"/>
          <w:szCs w:val="24"/>
        </w:rPr>
        <w:t xml:space="preserve">the son of Nathan, </w:t>
      </w:r>
      <w:r w:rsidRPr="00EF1CC8">
        <w:rPr>
          <w:b/>
          <w:bCs/>
          <w:i/>
          <w:iCs/>
          <w:sz w:val="24"/>
          <w:szCs w:val="24"/>
          <w:u w:val="single"/>
        </w:rPr>
        <w:t xml:space="preserve">the son of David, </w:t>
      </w:r>
      <w:r w:rsidRPr="00EF1CC8">
        <w:rPr>
          <w:b/>
          <w:bCs/>
          <w:i/>
          <w:iCs/>
          <w:sz w:val="24"/>
          <w:szCs w:val="24"/>
          <w:u w:val="single"/>
          <w:vertAlign w:val="superscript"/>
        </w:rPr>
        <w:t>32</w:t>
      </w:r>
      <w:r w:rsidRPr="00EF1CC8">
        <w:rPr>
          <w:b/>
          <w:bCs/>
          <w:i/>
          <w:iCs/>
          <w:sz w:val="24"/>
          <w:szCs w:val="24"/>
          <w:u w:val="single"/>
        </w:rPr>
        <w:t xml:space="preserve"> the son of Jesse</w:t>
      </w:r>
      <w:r w:rsidRPr="00EF1CC8">
        <w:rPr>
          <w:i/>
          <w:iCs/>
          <w:sz w:val="24"/>
          <w:szCs w:val="24"/>
        </w:rPr>
        <w:t xml:space="preserve">, the son of Obed, the son of </w:t>
      </w:r>
      <w:proofErr w:type="gramStart"/>
      <w:r w:rsidRPr="00EF1CC8">
        <w:rPr>
          <w:i/>
          <w:iCs/>
          <w:sz w:val="24"/>
          <w:szCs w:val="24"/>
        </w:rPr>
        <w:t>Boaz,</w:t>
      </w:r>
      <w:r w:rsidR="009F73CA">
        <w:rPr>
          <w:i/>
          <w:iCs/>
          <w:sz w:val="24"/>
          <w:szCs w:val="24"/>
        </w:rPr>
        <w:t xml:space="preserve">   </w:t>
      </w:r>
      <w:proofErr w:type="gramEnd"/>
      <w:r w:rsidR="009F73CA">
        <w:rPr>
          <w:i/>
          <w:iCs/>
          <w:sz w:val="24"/>
          <w:szCs w:val="24"/>
        </w:rPr>
        <w:t xml:space="preserve">                                      </w:t>
      </w:r>
      <w:r w:rsidRPr="00EF1CC8">
        <w:rPr>
          <w:i/>
          <w:iCs/>
          <w:sz w:val="24"/>
          <w:szCs w:val="24"/>
        </w:rPr>
        <w:t xml:space="preserve"> …the son of Enos, the son of Seth, the son of Adam, the son of God.”</w:t>
      </w:r>
    </w:p>
    <w:p w14:paraId="0D5A5E59" w14:textId="77777777" w:rsidR="00EF1CC8" w:rsidRPr="00EF1CC8" w:rsidRDefault="00EF1CC8" w:rsidP="00EF1CC8">
      <w:pPr>
        <w:rPr>
          <w:rFonts w:cstheme="minorHAnsi"/>
          <w:b/>
          <w:bCs/>
          <w:sz w:val="24"/>
          <w:szCs w:val="24"/>
        </w:rPr>
      </w:pPr>
      <w:r w:rsidRPr="00EF1CC8">
        <w:rPr>
          <w:rFonts w:cstheme="minorHAnsi"/>
          <w:b/>
          <w:bCs/>
          <w:sz w:val="24"/>
          <w:szCs w:val="24"/>
        </w:rPr>
        <w:t>The power of a good word picture</w:t>
      </w:r>
    </w:p>
    <w:p w14:paraId="01ADD0D0" w14:textId="5EE244C9" w:rsidR="00EF1CC8" w:rsidRPr="00EF1CC8" w:rsidRDefault="00EF1CC8" w:rsidP="00EF1CC8">
      <w:pPr>
        <w:rPr>
          <w:sz w:val="24"/>
          <w:szCs w:val="24"/>
        </w:rPr>
      </w:pPr>
      <w:r w:rsidRPr="00EF1CC8">
        <w:rPr>
          <w:b/>
          <w:bCs/>
          <w:sz w:val="24"/>
          <w:szCs w:val="24"/>
          <w:shd w:val="clear" w:color="auto" w:fill="E2EFD9" w:themeFill="accent6" w:themeFillTint="33"/>
        </w:rPr>
        <w:t>2 Sam. 12:1-</w:t>
      </w:r>
      <w:proofErr w:type="gramStart"/>
      <w:r w:rsidRPr="00EF1CC8">
        <w:rPr>
          <w:b/>
          <w:bCs/>
          <w:sz w:val="24"/>
          <w:szCs w:val="24"/>
          <w:shd w:val="clear" w:color="auto" w:fill="E2EFD9" w:themeFill="accent6" w:themeFillTint="33"/>
        </w:rPr>
        <w:t>24</w:t>
      </w:r>
      <w:r w:rsidRPr="00EF1CC8">
        <w:rPr>
          <w:sz w:val="24"/>
          <w:szCs w:val="24"/>
        </w:rPr>
        <w:t xml:space="preserve">  </w:t>
      </w:r>
      <w:r w:rsidRPr="00EF1CC8">
        <w:rPr>
          <w:i/>
          <w:iCs/>
          <w:sz w:val="24"/>
          <w:szCs w:val="24"/>
        </w:rPr>
        <w:t>The</w:t>
      </w:r>
      <w:proofErr w:type="gramEnd"/>
      <w:r w:rsidRPr="00EF1CC8">
        <w:rPr>
          <w:i/>
          <w:iCs/>
          <w:sz w:val="24"/>
          <w:szCs w:val="24"/>
        </w:rPr>
        <w:t xml:space="preserve"> LORD sent Nathan to David. When he came to him, he said, </w:t>
      </w:r>
      <w:r w:rsidRPr="00EF1CC8">
        <w:rPr>
          <w:i/>
          <w:iCs/>
          <w:sz w:val="24"/>
          <w:szCs w:val="24"/>
        </w:rPr>
        <w:tab/>
      </w:r>
      <w:r w:rsidRPr="00EF1CC8">
        <w:rPr>
          <w:i/>
          <w:iCs/>
          <w:sz w:val="24"/>
          <w:szCs w:val="24"/>
        </w:rPr>
        <w:tab/>
      </w:r>
      <w:r w:rsidRPr="00EF1CC8">
        <w:rPr>
          <w:i/>
          <w:iCs/>
          <w:sz w:val="24"/>
          <w:szCs w:val="24"/>
        </w:rPr>
        <w:tab/>
      </w:r>
      <w:r w:rsidRPr="00EF1CC8">
        <w:rPr>
          <w:i/>
          <w:iCs/>
          <w:sz w:val="24"/>
          <w:szCs w:val="24"/>
        </w:rPr>
        <w:tab/>
      </w:r>
      <w:r w:rsidRPr="00EF1CC8">
        <w:rPr>
          <w:i/>
          <w:iCs/>
          <w:sz w:val="24"/>
          <w:szCs w:val="24"/>
        </w:rPr>
        <w:tab/>
      </w:r>
      <w:r w:rsidRPr="00EF1CC8">
        <w:rPr>
          <w:i/>
          <w:iCs/>
          <w:sz w:val="24"/>
          <w:szCs w:val="24"/>
        </w:rPr>
        <w:tab/>
        <w:t>“There were two men in a certain town, one rich and the other poor.</w:t>
      </w:r>
      <w:r w:rsidRPr="00EF1CC8">
        <w:rPr>
          <w:i/>
          <w:iCs/>
          <w:sz w:val="24"/>
          <w:szCs w:val="24"/>
        </w:rPr>
        <w:tab/>
      </w:r>
    </w:p>
    <w:p w14:paraId="52E22213" w14:textId="77777777" w:rsidR="00EF1CC8" w:rsidRDefault="00EF1CC8" w:rsidP="00EF1CC8">
      <w:pPr>
        <w:spacing w:after="0" w:line="240" w:lineRule="auto"/>
        <w:rPr>
          <w:sz w:val="24"/>
          <w:szCs w:val="24"/>
        </w:rPr>
      </w:pPr>
      <w:r w:rsidRPr="00EF1CC8">
        <w:rPr>
          <w:b/>
          <w:bCs/>
          <w:sz w:val="24"/>
          <w:szCs w:val="24"/>
          <w:shd w:val="clear" w:color="auto" w:fill="E2EFD9" w:themeFill="accent6" w:themeFillTint="33"/>
        </w:rPr>
        <w:t>1 Chronicles 21:1</w:t>
      </w:r>
      <w:r w:rsidRPr="00EF1CC8">
        <w:rPr>
          <w:sz w:val="24"/>
          <w:szCs w:val="24"/>
        </w:rPr>
        <w:t xml:space="preserve"> “Satan rose up against Israel and incited David to take a census of Israel.”</w:t>
      </w:r>
    </w:p>
    <w:p w14:paraId="24AD9B64" w14:textId="318EEB35" w:rsidR="00EF1CC8" w:rsidRPr="00EF1CC8" w:rsidRDefault="00EF1CC8" w:rsidP="00EF1CC8">
      <w:pPr>
        <w:spacing w:after="0" w:line="240" w:lineRule="auto"/>
        <w:rPr>
          <w:sz w:val="24"/>
          <w:szCs w:val="24"/>
        </w:rPr>
      </w:pPr>
      <w:r w:rsidRPr="00EF1CC8">
        <w:rPr>
          <w:sz w:val="24"/>
          <w:szCs w:val="24"/>
        </w:rPr>
        <w:t xml:space="preserve"> </w:t>
      </w:r>
    </w:p>
    <w:p w14:paraId="63206F29" w14:textId="621E230F" w:rsidR="00EF1CC8" w:rsidRDefault="00EF1CC8" w:rsidP="00EF1CC8">
      <w:pPr>
        <w:spacing w:after="0" w:line="240" w:lineRule="auto"/>
        <w:rPr>
          <w:sz w:val="24"/>
          <w:szCs w:val="24"/>
        </w:rPr>
      </w:pPr>
      <w:r w:rsidRPr="00EF1CC8">
        <w:rPr>
          <w:b/>
          <w:bCs/>
          <w:sz w:val="24"/>
          <w:szCs w:val="24"/>
          <w:shd w:val="clear" w:color="auto" w:fill="E2EFD9" w:themeFill="accent6" w:themeFillTint="33"/>
        </w:rPr>
        <w:t>James 1:13</w:t>
      </w:r>
      <w:r w:rsidRPr="00EF1CC8">
        <w:rPr>
          <w:sz w:val="24"/>
          <w:szCs w:val="24"/>
        </w:rPr>
        <w:t xml:space="preserve"> Let no one say when he is tempted, "I am being tempted by God," for God cannot be tempted with evil, and he himself tempts no one.</w:t>
      </w:r>
    </w:p>
    <w:p w14:paraId="3933DE27" w14:textId="15DE40A2" w:rsidR="00EF1CC8" w:rsidRDefault="00EF1CC8" w:rsidP="00EF1CC8">
      <w:pPr>
        <w:spacing w:after="0" w:line="240" w:lineRule="auto"/>
        <w:rPr>
          <w:sz w:val="24"/>
          <w:szCs w:val="24"/>
        </w:rPr>
      </w:pPr>
    </w:p>
    <w:p w14:paraId="67130843" w14:textId="0031D658" w:rsidR="00EF1CC8" w:rsidRDefault="00EF1CC8" w:rsidP="00EF1CC8">
      <w:pPr>
        <w:spacing w:after="0" w:line="240" w:lineRule="auto"/>
        <w:rPr>
          <w:sz w:val="24"/>
          <w:szCs w:val="24"/>
        </w:rPr>
      </w:pPr>
      <w:r w:rsidRPr="00EF1CC8">
        <w:rPr>
          <w:b/>
          <w:bCs/>
          <w:sz w:val="24"/>
          <w:szCs w:val="24"/>
          <w:shd w:val="clear" w:color="auto" w:fill="E2EFD9" w:themeFill="accent6" w:themeFillTint="33"/>
        </w:rPr>
        <w:t>Deuteronomy 17:14-</w:t>
      </w:r>
      <w:proofErr w:type="gramStart"/>
      <w:r w:rsidRPr="00EF1CC8">
        <w:rPr>
          <w:b/>
          <w:bCs/>
          <w:sz w:val="24"/>
          <w:szCs w:val="24"/>
          <w:shd w:val="clear" w:color="auto" w:fill="E2EFD9" w:themeFill="accent6" w:themeFillTint="33"/>
        </w:rPr>
        <w:t>20</w:t>
      </w:r>
      <w:r w:rsidRPr="00EF1CC8">
        <w:rPr>
          <w:sz w:val="24"/>
          <w:szCs w:val="24"/>
        </w:rPr>
        <w:t xml:space="preserve">  "</w:t>
      </w:r>
      <w:proofErr w:type="gramEnd"/>
      <w:r w:rsidRPr="00EF1CC8">
        <w:rPr>
          <w:sz w:val="24"/>
          <w:szCs w:val="24"/>
        </w:rPr>
        <w:t>When you come to the land that the LORD your God is giving you, and you possess it and dwell in it and then say, 'I will set a king over me, like all the nations that are around me,'</w:t>
      </w:r>
      <w:r>
        <w:rPr>
          <w:sz w:val="24"/>
          <w:szCs w:val="24"/>
        </w:rPr>
        <w:t xml:space="preserve"> </w:t>
      </w:r>
      <w:r w:rsidRPr="00EF1CC8">
        <w:rPr>
          <w:sz w:val="24"/>
          <w:szCs w:val="24"/>
          <w:vertAlign w:val="superscript"/>
        </w:rPr>
        <w:t>15</w:t>
      </w:r>
      <w:r w:rsidRPr="00EF1CC8">
        <w:rPr>
          <w:sz w:val="24"/>
          <w:szCs w:val="24"/>
        </w:rPr>
        <w:t xml:space="preserve"> you may indeed set a king over you whom the LORD your God will choose</w:t>
      </w:r>
      <w:r>
        <w:rPr>
          <w:sz w:val="24"/>
          <w:szCs w:val="24"/>
        </w:rPr>
        <w:t>…</w:t>
      </w:r>
      <w:r w:rsidRPr="00EF1CC8">
        <w:rPr>
          <w:sz w:val="24"/>
          <w:szCs w:val="24"/>
        </w:rPr>
        <w:t xml:space="preserve"> </w:t>
      </w:r>
      <w:r w:rsidRPr="00EF1CC8">
        <w:rPr>
          <w:sz w:val="24"/>
          <w:szCs w:val="24"/>
        </w:rPr>
        <w:tab/>
      </w:r>
      <w:r w:rsidRPr="00EF1CC8">
        <w:rPr>
          <w:sz w:val="24"/>
          <w:szCs w:val="24"/>
        </w:rPr>
        <w:tab/>
      </w:r>
      <w:r w:rsidRPr="00EF1CC8">
        <w:rPr>
          <w:sz w:val="24"/>
          <w:szCs w:val="24"/>
        </w:rPr>
        <w:tab/>
      </w:r>
      <w:r w:rsidRPr="00EF1CC8">
        <w:rPr>
          <w:sz w:val="24"/>
          <w:szCs w:val="24"/>
        </w:rPr>
        <w:tab/>
      </w:r>
      <w:r w:rsidRPr="00EF1CC8">
        <w:rPr>
          <w:sz w:val="24"/>
          <w:szCs w:val="24"/>
        </w:rPr>
        <w:tab/>
      </w:r>
      <w:r w:rsidRPr="00EF1CC8">
        <w:rPr>
          <w:sz w:val="24"/>
          <w:szCs w:val="24"/>
        </w:rPr>
        <w:tab/>
      </w:r>
      <w:r w:rsidRPr="00EF1CC8">
        <w:rPr>
          <w:sz w:val="24"/>
          <w:szCs w:val="24"/>
        </w:rPr>
        <w:tab/>
      </w:r>
    </w:p>
    <w:p w14:paraId="0A623EC0" w14:textId="4A5875DE" w:rsidR="00EF1CC8" w:rsidRDefault="00EF1CC8" w:rsidP="00EF1CC8">
      <w:pPr>
        <w:spacing w:after="0" w:line="240" w:lineRule="auto"/>
        <w:rPr>
          <w:sz w:val="24"/>
          <w:szCs w:val="24"/>
        </w:rPr>
      </w:pPr>
      <w:r w:rsidRPr="00EF1CC8">
        <w:rPr>
          <w:b/>
          <w:bCs/>
          <w:sz w:val="24"/>
          <w:szCs w:val="24"/>
          <w:shd w:val="clear" w:color="auto" w:fill="E2EFD9" w:themeFill="accent6" w:themeFillTint="33"/>
        </w:rPr>
        <w:t>Gen</w:t>
      </w:r>
      <w:r w:rsidRPr="00EF1CC8">
        <w:rPr>
          <w:b/>
          <w:bCs/>
          <w:sz w:val="24"/>
          <w:szCs w:val="24"/>
          <w:shd w:val="clear" w:color="auto" w:fill="E2EFD9" w:themeFill="accent6" w:themeFillTint="33"/>
        </w:rPr>
        <w:t>esis</w:t>
      </w:r>
      <w:r w:rsidRPr="00EF1CC8">
        <w:rPr>
          <w:b/>
          <w:bCs/>
          <w:sz w:val="24"/>
          <w:szCs w:val="24"/>
          <w:shd w:val="clear" w:color="auto" w:fill="E2EFD9" w:themeFill="accent6" w:themeFillTint="33"/>
        </w:rPr>
        <w:t xml:space="preserve"> 17:6</w:t>
      </w:r>
      <w:r w:rsidRPr="00EF1CC8">
        <w:rPr>
          <w:sz w:val="24"/>
          <w:szCs w:val="24"/>
        </w:rPr>
        <w:t xml:space="preserve"> “I will make you into nations, and kings shall come from you.”</w:t>
      </w:r>
    </w:p>
    <w:p w14:paraId="3EAEB465" w14:textId="4F4B4C00" w:rsidR="00166DCE" w:rsidRDefault="00166DCE" w:rsidP="00EF1CC8">
      <w:pPr>
        <w:spacing w:after="0" w:line="240" w:lineRule="auto"/>
        <w:rPr>
          <w:sz w:val="24"/>
          <w:szCs w:val="24"/>
        </w:rPr>
      </w:pPr>
    </w:p>
    <w:p w14:paraId="66BFC417" w14:textId="2AE54B62" w:rsidR="009F73CA" w:rsidRDefault="00166DCE" w:rsidP="00166DCE">
      <w:pPr>
        <w:rPr>
          <w:rFonts w:cstheme="minorHAnsi"/>
          <w:sz w:val="24"/>
          <w:szCs w:val="24"/>
        </w:rPr>
      </w:pPr>
      <w:r w:rsidRPr="00166DCE">
        <w:rPr>
          <w:rFonts w:cstheme="minorHAnsi"/>
          <w:b/>
          <w:bCs/>
          <w:sz w:val="24"/>
          <w:szCs w:val="24"/>
        </w:rPr>
        <w:t>A man after God’s heart loves the things God loves and God’s ways.</w:t>
      </w:r>
      <w:r w:rsidRPr="00166DCE">
        <w:rPr>
          <w:rFonts w:cstheme="minorHAnsi"/>
          <w:b/>
          <w:bCs/>
          <w:sz w:val="24"/>
          <w:szCs w:val="24"/>
        </w:rPr>
        <w:t xml:space="preserve"> </w:t>
      </w:r>
      <w:r w:rsidRPr="00166DCE">
        <w:rPr>
          <w:rFonts w:cstheme="minorHAnsi"/>
          <w:b/>
          <w:bCs/>
          <w:sz w:val="24"/>
          <w:szCs w:val="24"/>
        </w:rPr>
        <w:t>Though he may deviate from those ways at times, he will return— for God will not let him rest in his sin</w:t>
      </w:r>
      <w:r w:rsidRPr="00166DCE">
        <w:rPr>
          <w:rFonts w:cstheme="minorHAnsi"/>
          <w:sz w:val="24"/>
          <w:szCs w:val="24"/>
        </w:rPr>
        <w:t xml:space="preserve">.            </w:t>
      </w:r>
    </w:p>
    <w:p w14:paraId="66D0B86A" w14:textId="15106E33" w:rsidR="009F73CA" w:rsidRPr="009F73CA" w:rsidRDefault="009F73CA" w:rsidP="009F73CA">
      <w:pPr>
        <w:pStyle w:val="ListParagraph"/>
        <w:numPr>
          <w:ilvl w:val="0"/>
          <w:numId w:val="2"/>
        </w:numPr>
        <w:rPr>
          <w:rFonts w:cstheme="minorHAnsi"/>
          <w:sz w:val="24"/>
          <w:szCs w:val="24"/>
        </w:rPr>
      </w:pPr>
      <w:r w:rsidRPr="009F73CA">
        <w:rPr>
          <w:rFonts w:cstheme="minorHAnsi"/>
          <w:sz w:val="24"/>
          <w:szCs w:val="24"/>
        </w:rPr>
        <w:t>Mistakes have the power to turn you into something better than you were before.</w:t>
      </w:r>
    </w:p>
    <w:p w14:paraId="703FA787" w14:textId="65F06C9A" w:rsidR="009F73CA" w:rsidRPr="009F73CA" w:rsidRDefault="009F73CA" w:rsidP="009F73CA">
      <w:pPr>
        <w:pStyle w:val="ListParagraph"/>
        <w:numPr>
          <w:ilvl w:val="0"/>
          <w:numId w:val="2"/>
        </w:numPr>
        <w:rPr>
          <w:rFonts w:cstheme="minorHAnsi"/>
          <w:sz w:val="24"/>
          <w:szCs w:val="24"/>
        </w:rPr>
      </w:pPr>
      <w:r w:rsidRPr="009F73CA">
        <w:rPr>
          <w:rFonts w:cstheme="minorHAnsi"/>
          <w:sz w:val="24"/>
          <w:szCs w:val="24"/>
        </w:rPr>
        <w:t>Mistakes are meant for learning not repeating.</w:t>
      </w:r>
    </w:p>
    <w:p w14:paraId="4040F5C2" w14:textId="25179734" w:rsidR="00166DCE" w:rsidRPr="009F73CA" w:rsidRDefault="009F73CA" w:rsidP="009F73CA">
      <w:pPr>
        <w:pStyle w:val="ListParagraph"/>
        <w:numPr>
          <w:ilvl w:val="0"/>
          <w:numId w:val="2"/>
        </w:numPr>
        <w:rPr>
          <w:rFonts w:cstheme="minorHAnsi"/>
          <w:b/>
          <w:bCs/>
          <w:sz w:val="24"/>
          <w:szCs w:val="24"/>
          <w:shd w:val="clear" w:color="auto" w:fill="E2EFD9" w:themeFill="accent6" w:themeFillTint="33"/>
        </w:rPr>
      </w:pPr>
      <w:r w:rsidRPr="009F73CA">
        <w:rPr>
          <w:rFonts w:cstheme="minorHAnsi"/>
          <w:sz w:val="24"/>
          <w:szCs w:val="24"/>
        </w:rPr>
        <w:t>Remember that life’s greatest lessons are usually learned at the worst times and from the worst mistakes.</w:t>
      </w:r>
      <w:r w:rsidR="00166DCE" w:rsidRPr="009F73CA">
        <w:rPr>
          <w:rFonts w:cstheme="minorHAnsi"/>
          <w:sz w:val="24"/>
          <w:szCs w:val="24"/>
        </w:rPr>
        <w:t xml:space="preserve">                                                                              </w:t>
      </w:r>
    </w:p>
    <w:p w14:paraId="16AF7684" w14:textId="04EA2998" w:rsidR="00166DCE" w:rsidRPr="002261A3" w:rsidRDefault="00166DCE" w:rsidP="002261A3">
      <w:pPr>
        <w:rPr>
          <w:b/>
          <w:bCs/>
          <w:sz w:val="24"/>
          <w:szCs w:val="24"/>
        </w:rPr>
      </w:pPr>
      <w:r w:rsidRPr="00166DCE">
        <w:rPr>
          <w:b/>
          <w:bCs/>
          <w:sz w:val="24"/>
          <w:szCs w:val="24"/>
          <w:shd w:val="clear" w:color="auto" w:fill="E2EFD9" w:themeFill="accent6" w:themeFillTint="33"/>
        </w:rPr>
        <w:t xml:space="preserve">Philippians </w:t>
      </w:r>
      <w:proofErr w:type="gramStart"/>
      <w:r w:rsidRPr="00166DCE">
        <w:rPr>
          <w:b/>
          <w:bCs/>
          <w:sz w:val="24"/>
          <w:szCs w:val="24"/>
          <w:shd w:val="clear" w:color="auto" w:fill="E2EFD9" w:themeFill="accent6" w:themeFillTint="33"/>
        </w:rPr>
        <w:t>3:12</w:t>
      </w:r>
      <w:r w:rsidRPr="00166DCE">
        <w:rPr>
          <w:sz w:val="24"/>
          <w:szCs w:val="24"/>
        </w:rPr>
        <w:t xml:space="preserve"> </w:t>
      </w:r>
      <w:r w:rsidRPr="00166DCE">
        <w:rPr>
          <w:i/>
          <w:iCs/>
          <w:sz w:val="24"/>
          <w:szCs w:val="24"/>
        </w:rPr>
        <w:t xml:space="preserve"> “</w:t>
      </w:r>
      <w:proofErr w:type="gramEnd"/>
      <w:r w:rsidR="00E36115">
        <w:rPr>
          <w:i/>
          <w:iCs/>
          <w:sz w:val="24"/>
          <w:szCs w:val="24"/>
        </w:rPr>
        <w:t>…</w:t>
      </w:r>
      <w:r w:rsidRPr="00166DCE">
        <w:rPr>
          <w:i/>
          <w:iCs/>
          <w:sz w:val="24"/>
          <w:szCs w:val="24"/>
        </w:rPr>
        <w:t xml:space="preserve">not that I have already obtained this or am already perfect, but I press on to make it my own, because Christ Jesus has made me his own. Brothers, I do not consider that I have made it my own.  </w:t>
      </w:r>
      <w:r w:rsidR="00E36115">
        <w:rPr>
          <w:i/>
          <w:iCs/>
          <w:sz w:val="24"/>
          <w:szCs w:val="24"/>
        </w:rPr>
        <w:t xml:space="preserve">     </w:t>
      </w:r>
      <w:r w:rsidRPr="00166DCE">
        <w:rPr>
          <w:b/>
          <w:bCs/>
          <w:i/>
          <w:iCs/>
          <w:sz w:val="24"/>
          <w:szCs w:val="24"/>
        </w:rPr>
        <w:t>But one thing I do: forgetting what lies behind and straining forward to what lies ahead, I press on toward the goal for the prize of the upward call of God in Christ Jesus.”</w:t>
      </w:r>
      <w:r w:rsidRPr="00166DCE">
        <w:rPr>
          <w:b/>
          <w:bCs/>
          <w:sz w:val="24"/>
          <w:szCs w:val="24"/>
        </w:rPr>
        <w:t xml:space="preserve"> </w:t>
      </w:r>
    </w:p>
    <w:sectPr w:rsidR="00166DCE" w:rsidRPr="002261A3" w:rsidSect="009F73CA">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CAB34" w14:textId="77777777" w:rsidR="003D12A4" w:rsidRDefault="003D12A4" w:rsidP="00EF1CC8">
      <w:pPr>
        <w:spacing w:after="0" w:line="240" w:lineRule="auto"/>
      </w:pPr>
      <w:r>
        <w:separator/>
      </w:r>
    </w:p>
  </w:endnote>
  <w:endnote w:type="continuationSeparator" w:id="0">
    <w:p w14:paraId="1CA8FA31" w14:textId="77777777" w:rsidR="003D12A4" w:rsidRDefault="003D12A4" w:rsidP="00EF1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9313754"/>
      <w:docPartObj>
        <w:docPartGallery w:val="Page Numbers (Bottom of Page)"/>
        <w:docPartUnique/>
      </w:docPartObj>
    </w:sdtPr>
    <w:sdtEndPr>
      <w:rPr>
        <w:noProof/>
      </w:rPr>
    </w:sdtEndPr>
    <w:sdtContent>
      <w:p w14:paraId="463C33D2" w14:textId="2F939792" w:rsidR="00EF1CC8" w:rsidRDefault="00EF1CC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8B4470" w14:textId="77777777" w:rsidR="00EF1CC8" w:rsidRDefault="00EF1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48996" w14:textId="77777777" w:rsidR="003D12A4" w:rsidRDefault="003D12A4" w:rsidP="00EF1CC8">
      <w:pPr>
        <w:spacing w:after="0" w:line="240" w:lineRule="auto"/>
      </w:pPr>
      <w:r>
        <w:separator/>
      </w:r>
    </w:p>
  </w:footnote>
  <w:footnote w:type="continuationSeparator" w:id="0">
    <w:p w14:paraId="1B7D33A5" w14:textId="77777777" w:rsidR="003D12A4" w:rsidRDefault="003D12A4" w:rsidP="00EF1C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3222A" w14:textId="5290C014" w:rsidR="00EF1CC8" w:rsidRDefault="00EF1CC8">
    <w:pPr>
      <w:pStyle w:val="Header"/>
    </w:pPr>
    <w:r>
      <w:t>Lesson 12</w:t>
    </w:r>
    <w:r>
      <w:tab/>
      <w:t>David, the second king of Israel</w:t>
    </w:r>
  </w:p>
  <w:p w14:paraId="3CA57E7B" w14:textId="77777777" w:rsidR="00EF1CC8" w:rsidRDefault="00EF1C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F353D"/>
    <w:multiLevelType w:val="hybridMultilevel"/>
    <w:tmpl w:val="55528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AD4C8B"/>
    <w:multiLevelType w:val="hybridMultilevel"/>
    <w:tmpl w:val="C56A1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68E"/>
    <w:rsid w:val="00166DCE"/>
    <w:rsid w:val="001A668E"/>
    <w:rsid w:val="002261A3"/>
    <w:rsid w:val="003D12A4"/>
    <w:rsid w:val="009F73CA"/>
    <w:rsid w:val="00CB0C2E"/>
    <w:rsid w:val="00E36115"/>
    <w:rsid w:val="00E8486C"/>
    <w:rsid w:val="00EF1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529CE"/>
  <w15:chartTrackingRefBased/>
  <w15:docId w15:val="{8403A472-BEDA-4E1A-9BA7-0E68E969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C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CC8"/>
  </w:style>
  <w:style w:type="paragraph" w:styleId="Footer">
    <w:name w:val="footer"/>
    <w:basedOn w:val="Normal"/>
    <w:link w:val="FooterChar"/>
    <w:uiPriority w:val="99"/>
    <w:unhideWhenUsed/>
    <w:rsid w:val="00EF1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CC8"/>
  </w:style>
  <w:style w:type="paragraph" w:styleId="ListParagraph">
    <w:name w:val="List Paragraph"/>
    <w:basedOn w:val="Normal"/>
    <w:uiPriority w:val="34"/>
    <w:qFormat/>
    <w:rsid w:val="00EF1C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Patton</dc:creator>
  <cp:keywords/>
  <dc:description/>
  <cp:lastModifiedBy>Kathy Patton</cp:lastModifiedBy>
  <cp:revision>5</cp:revision>
  <dcterms:created xsi:type="dcterms:W3CDTF">2021-04-24T12:11:00Z</dcterms:created>
  <dcterms:modified xsi:type="dcterms:W3CDTF">2021-04-24T12:57:00Z</dcterms:modified>
</cp:coreProperties>
</file>