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F63E" w14:textId="0C2F8B9D" w:rsidR="00A1471B" w:rsidRDefault="00A1471B"/>
    <w:p w14:paraId="32DFA6FA" w14:textId="77777777" w:rsidR="00502AFB" w:rsidRDefault="00502AFB">
      <w:pPr>
        <w:rPr>
          <w:sz w:val="32"/>
          <w:szCs w:val="32"/>
        </w:rPr>
        <w:sectPr w:rsidR="00502AFB" w:rsidSect="00356E6E">
          <w:headerReference w:type="default" r:id="rId7"/>
          <w:footerReference w:type="default" r:id="rId8"/>
          <w:pgSz w:w="12240" w:h="15840"/>
          <w:pgMar w:top="720" w:right="720" w:bottom="720" w:left="720" w:header="720" w:footer="720" w:gutter="0"/>
          <w:cols w:num="2" w:space="720"/>
          <w:docGrid w:linePitch="360"/>
        </w:sectPr>
      </w:pPr>
    </w:p>
    <w:p w14:paraId="3CD6229A" w14:textId="3CDA7172" w:rsidR="00356E6E" w:rsidRPr="006E2949" w:rsidRDefault="007B6E78">
      <w:pPr>
        <w:rPr>
          <w:sz w:val="24"/>
          <w:szCs w:val="24"/>
        </w:rPr>
      </w:pPr>
      <w:r w:rsidRPr="006E2949">
        <w:rPr>
          <w:sz w:val="24"/>
          <w:szCs w:val="24"/>
        </w:rPr>
        <w:t xml:space="preserve">Locate </w:t>
      </w:r>
      <w:r w:rsidR="00502AFB" w:rsidRPr="006E2949">
        <w:rPr>
          <w:sz w:val="24"/>
          <w:szCs w:val="24"/>
        </w:rPr>
        <w:t xml:space="preserve">on the map in the back of your study guide. </w:t>
      </w:r>
      <w:r w:rsidR="00502AFB" w:rsidRPr="006E2949">
        <w:rPr>
          <w:b/>
          <w:bCs/>
          <w:sz w:val="24"/>
          <w:szCs w:val="24"/>
          <w:u w:val="thick"/>
        </w:rPr>
        <w:t>The Holy Land in the Time of Jesus</w:t>
      </w:r>
    </w:p>
    <w:p w14:paraId="52503733" w14:textId="77777777" w:rsidR="00502AFB" w:rsidRPr="006E2949" w:rsidRDefault="00502AFB" w:rsidP="00502AFB">
      <w:pPr>
        <w:pStyle w:val="ListParagraph"/>
        <w:numPr>
          <w:ilvl w:val="0"/>
          <w:numId w:val="5"/>
        </w:numPr>
        <w:rPr>
          <w:sz w:val="24"/>
          <w:szCs w:val="24"/>
        </w:rPr>
        <w:sectPr w:rsidR="00502AFB" w:rsidRPr="006E2949" w:rsidSect="00502AFB">
          <w:type w:val="continuous"/>
          <w:pgSz w:w="12240" w:h="15840"/>
          <w:pgMar w:top="720" w:right="720" w:bottom="720" w:left="720" w:header="720" w:footer="720" w:gutter="0"/>
          <w:cols w:space="720"/>
          <w:docGrid w:linePitch="360"/>
        </w:sectPr>
      </w:pPr>
    </w:p>
    <w:p w14:paraId="6DC5CF2A" w14:textId="4821C35A" w:rsidR="00502AFB" w:rsidRPr="006E2949" w:rsidRDefault="007B6E78" w:rsidP="00502AFB">
      <w:pPr>
        <w:pStyle w:val="ListParagraph"/>
        <w:numPr>
          <w:ilvl w:val="0"/>
          <w:numId w:val="5"/>
        </w:numPr>
        <w:rPr>
          <w:sz w:val="24"/>
          <w:szCs w:val="24"/>
        </w:rPr>
      </w:pPr>
      <w:r w:rsidRPr="006E2949">
        <w:rPr>
          <w:sz w:val="24"/>
          <w:szCs w:val="24"/>
        </w:rPr>
        <w:t xml:space="preserve">Capernaum, </w:t>
      </w:r>
    </w:p>
    <w:p w14:paraId="78069663" w14:textId="77777777" w:rsidR="00502AFB" w:rsidRPr="006E2949" w:rsidRDefault="007B6E78" w:rsidP="00502AFB">
      <w:pPr>
        <w:pStyle w:val="ListParagraph"/>
        <w:numPr>
          <w:ilvl w:val="0"/>
          <w:numId w:val="5"/>
        </w:numPr>
        <w:rPr>
          <w:sz w:val="24"/>
          <w:szCs w:val="24"/>
        </w:rPr>
      </w:pPr>
      <w:r w:rsidRPr="006E2949">
        <w:rPr>
          <w:sz w:val="24"/>
          <w:szCs w:val="24"/>
        </w:rPr>
        <w:t xml:space="preserve">Galilee, </w:t>
      </w:r>
    </w:p>
    <w:p w14:paraId="241D94B5" w14:textId="77777777" w:rsidR="00502AFB" w:rsidRPr="006E2949" w:rsidRDefault="007B6E78" w:rsidP="00502AFB">
      <w:pPr>
        <w:pStyle w:val="ListParagraph"/>
        <w:numPr>
          <w:ilvl w:val="0"/>
          <w:numId w:val="5"/>
        </w:numPr>
        <w:rPr>
          <w:sz w:val="24"/>
          <w:szCs w:val="24"/>
        </w:rPr>
      </w:pPr>
      <w:r w:rsidRPr="006E2949">
        <w:rPr>
          <w:sz w:val="24"/>
          <w:szCs w:val="24"/>
        </w:rPr>
        <w:t xml:space="preserve">Judea, </w:t>
      </w:r>
    </w:p>
    <w:p w14:paraId="04CE3A18" w14:textId="77777777" w:rsidR="00502AFB" w:rsidRPr="006E2949" w:rsidRDefault="007B6E78" w:rsidP="00502AFB">
      <w:pPr>
        <w:pStyle w:val="ListParagraph"/>
        <w:numPr>
          <w:ilvl w:val="0"/>
          <w:numId w:val="5"/>
        </w:numPr>
        <w:rPr>
          <w:sz w:val="24"/>
          <w:szCs w:val="24"/>
        </w:rPr>
      </w:pPr>
      <w:r w:rsidRPr="006E2949">
        <w:rPr>
          <w:sz w:val="24"/>
          <w:szCs w:val="24"/>
        </w:rPr>
        <w:t xml:space="preserve">Jerusalem, </w:t>
      </w:r>
    </w:p>
    <w:p w14:paraId="18BA8F8D" w14:textId="77777777" w:rsidR="00502AFB" w:rsidRPr="006E2949" w:rsidRDefault="007B6E78" w:rsidP="00502AFB">
      <w:pPr>
        <w:pStyle w:val="ListParagraph"/>
        <w:numPr>
          <w:ilvl w:val="0"/>
          <w:numId w:val="5"/>
        </w:numPr>
        <w:rPr>
          <w:sz w:val="24"/>
          <w:szCs w:val="24"/>
        </w:rPr>
      </w:pPr>
      <w:r w:rsidRPr="006E2949">
        <w:rPr>
          <w:sz w:val="24"/>
          <w:szCs w:val="24"/>
        </w:rPr>
        <w:t xml:space="preserve">Jordan River  </w:t>
      </w:r>
    </w:p>
    <w:p w14:paraId="08F24D8A" w14:textId="7E6235E5" w:rsidR="007B6E78" w:rsidRPr="006E2949" w:rsidRDefault="007B6E78" w:rsidP="00502AFB">
      <w:pPr>
        <w:pStyle w:val="ListParagraph"/>
        <w:numPr>
          <w:ilvl w:val="0"/>
          <w:numId w:val="5"/>
        </w:numPr>
        <w:rPr>
          <w:sz w:val="24"/>
          <w:szCs w:val="24"/>
        </w:rPr>
      </w:pPr>
      <w:r w:rsidRPr="006E2949">
        <w:rPr>
          <w:sz w:val="24"/>
          <w:szCs w:val="24"/>
        </w:rPr>
        <w:t xml:space="preserve">Jericho. </w:t>
      </w:r>
    </w:p>
    <w:p w14:paraId="531CD1BD" w14:textId="77777777" w:rsidR="00356E6E" w:rsidRPr="006E2949" w:rsidRDefault="00356E6E">
      <w:pPr>
        <w:rPr>
          <w:sz w:val="24"/>
          <w:szCs w:val="24"/>
        </w:rPr>
        <w:sectPr w:rsidR="00356E6E" w:rsidRPr="006E2949" w:rsidSect="00502AFB">
          <w:type w:val="continuous"/>
          <w:pgSz w:w="12240" w:h="15840"/>
          <w:pgMar w:top="720" w:right="720" w:bottom="720" w:left="720" w:header="720" w:footer="720" w:gutter="0"/>
          <w:cols w:num="2" w:space="720"/>
          <w:docGrid w:linePitch="360"/>
        </w:sectPr>
      </w:pPr>
    </w:p>
    <w:p w14:paraId="0FFC8D79" w14:textId="77777777" w:rsidR="00356E6E" w:rsidRPr="006E2949" w:rsidRDefault="00356E6E">
      <w:pPr>
        <w:rPr>
          <w:sz w:val="24"/>
          <w:szCs w:val="24"/>
        </w:rPr>
      </w:pPr>
    </w:p>
    <w:p w14:paraId="0DA2CD11" w14:textId="13A73081" w:rsidR="007B6E78" w:rsidRPr="006E2949" w:rsidRDefault="007B6E78">
      <w:pPr>
        <w:rPr>
          <w:b/>
          <w:bCs/>
          <w:sz w:val="24"/>
          <w:szCs w:val="24"/>
        </w:rPr>
      </w:pPr>
      <w:r w:rsidRPr="006E2949">
        <w:rPr>
          <w:b/>
          <w:bCs/>
          <w:sz w:val="24"/>
          <w:szCs w:val="24"/>
        </w:rPr>
        <w:t>Divorce was not God’s ideal.</w:t>
      </w:r>
    </w:p>
    <w:p w14:paraId="386011D1" w14:textId="77777777" w:rsidR="00502AFB" w:rsidRPr="006E2949" w:rsidRDefault="007B6E78" w:rsidP="00502AFB">
      <w:pPr>
        <w:pStyle w:val="ListParagraph"/>
        <w:numPr>
          <w:ilvl w:val="0"/>
          <w:numId w:val="6"/>
        </w:numPr>
        <w:rPr>
          <w:sz w:val="24"/>
          <w:szCs w:val="24"/>
        </w:rPr>
      </w:pPr>
      <w:r w:rsidRPr="006E2949">
        <w:rPr>
          <w:sz w:val="24"/>
          <w:szCs w:val="24"/>
        </w:rPr>
        <w:t>It was not his plan at creation for man and woman</w:t>
      </w:r>
      <w:r w:rsidR="00356E6E" w:rsidRPr="006E2949">
        <w:rPr>
          <w:sz w:val="24"/>
          <w:szCs w:val="24"/>
        </w:rPr>
        <w:tab/>
      </w:r>
      <w:r w:rsidR="00356E6E" w:rsidRPr="006E2949">
        <w:rPr>
          <w:sz w:val="24"/>
          <w:szCs w:val="24"/>
        </w:rPr>
        <w:tab/>
      </w:r>
      <w:r w:rsidR="00356E6E" w:rsidRPr="006E2949">
        <w:rPr>
          <w:sz w:val="24"/>
          <w:szCs w:val="24"/>
        </w:rPr>
        <w:tab/>
      </w:r>
      <w:r w:rsidR="00356E6E" w:rsidRPr="006E2949">
        <w:rPr>
          <w:sz w:val="24"/>
          <w:szCs w:val="24"/>
        </w:rPr>
        <w:tab/>
      </w:r>
      <w:r w:rsidR="00356E6E" w:rsidRPr="006E2949">
        <w:rPr>
          <w:sz w:val="24"/>
          <w:szCs w:val="24"/>
        </w:rPr>
        <w:tab/>
      </w:r>
      <w:r w:rsidR="00356E6E" w:rsidRPr="006E2949">
        <w:rPr>
          <w:sz w:val="24"/>
          <w:szCs w:val="24"/>
        </w:rPr>
        <w:tab/>
      </w:r>
    </w:p>
    <w:p w14:paraId="0DA9F3FB" w14:textId="2265FFD7" w:rsidR="00502AFB" w:rsidRPr="006E2949" w:rsidRDefault="00F80D87" w:rsidP="00502AFB">
      <w:pPr>
        <w:pStyle w:val="ListParagraph"/>
        <w:numPr>
          <w:ilvl w:val="0"/>
          <w:numId w:val="6"/>
        </w:numPr>
        <w:rPr>
          <w:sz w:val="24"/>
          <w:szCs w:val="24"/>
        </w:rPr>
      </w:pPr>
      <w:r w:rsidRPr="006E2949">
        <w:rPr>
          <w:sz w:val="24"/>
          <w:szCs w:val="24"/>
        </w:rPr>
        <w:t>When united in marriage the two become one flesh</w:t>
      </w:r>
      <w:proofErr w:type="gramStart"/>
      <w:r w:rsidRPr="006E2949">
        <w:rPr>
          <w:sz w:val="24"/>
          <w:szCs w:val="24"/>
        </w:rPr>
        <w:t xml:space="preserve">.  </w:t>
      </w:r>
      <w:proofErr w:type="gramEnd"/>
      <w:r w:rsidR="006E2949" w:rsidRPr="006E2949">
        <w:rPr>
          <w:sz w:val="24"/>
          <w:szCs w:val="24"/>
        </w:rPr>
        <w:t xml:space="preserve">Genesis 2:24 </w:t>
      </w:r>
      <w:r w:rsidR="00356E6E" w:rsidRPr="006E2949">
        <w:rPr>
          <w:sz w:val="24"/>
          <w:szCs w:val="24"/>
        </w:rPr>
        <w:tab/>
      </w:r>
      <w:r w:rsidR="00356E6E" w:rsidRPr="006E2949">
        <w:rPr>
          <w:sz w:val="24"/>
          <w:szCs w:val="24"/>
        </w:rPr>
        <w:tab/>
      </w:r>
      <w:r w:rsidR="00356E6E" w:rsidRPr="006E2949">
        <w:rPr>
          <w:sz w:val="24"/>
          <w:szCs w:val="24"/>
        </w:rPr>
        <w:tab/>
      </w:r>
      <w:r w:rsidR="00356E6E" w:rsidRPr="006E2949">
        <w:rPr>
          <w:sz w:val="24"/>
          <w:szCs w:val="24"/>
        </w:rPr>
        <w:tab/>
      </w:r>
    </w:p>
    <w:p w14:paraId="1B17DDD3" w14:textId="6590FC26" w:rsidR="00F80D87" w:rsidRPr="006E2949" w:rsidRDefault="00F80D87" w:rsidP="00502AFB">
      <w:pPr>
        <w:pStyle w:val="ListParagraph"/>
        <w:numPr>
          <w:ilvl w:val="0"/>
          <w:numId w:val="6"/>
        </w:numPr>
        <w:rPr>
          <w:sz w:val="24"/>
          <w:szCs w:val="24"/>
        </w:rPr>
      </w:pPr>
      <w:r w:rsidRPr="006E2949">
        <w:rPr>
          <w:sz w:val="24"/>
          <w:szCs w:val="24"/>
        </w:rPr>
        <w:t xml:space="preserve">Marriage is a sacred and solemn </w:t>
      </w:r>
      <w:r w:rsidR="006E2949" w:rsidRPr="006E2949">
        <w:rPr>
          <w:sz w:val="24"/>
          <w:szCs w:val="24"/>
        </w:rPr>
        <w:t>union;</w:t>
      </w:r>
      <w:r w:rsidRPr="006E2949">
        <w:rPr>
          <w:sz w:val="24"/>
          <w:szCs w:val="24"/>
        </w:rPr>
        <w:t xml:space="preserve"> divorce is never to be taken lightly.</w:t>
      </w:r>
    </w:p>
    <w:p w14:paraId="501F0C8D" w14:textId="35A8477A" w:rsidR="00F80D87" w:rsidRPr="006E2949" w:rsidRDefault="00F80D87" w:rsidP="00F80D87">
      <w:pPr>
        <w:rPr>
          <w:b/>
          <w:bCs/>
          <w:sz w:val="24"/>
          <w:szCs w:val="24"/>
        </w:rPr>
      </w:pPr>
      <w:r w:rsidRPr="006E2949">
        <w:rPr>
          <w:b/>
          <w:bCs/>
          <w:sz w:val="24"/>
          <w:szCs w:val="24"/>
        </w:rPr>
        <w:t>What do we know about children</w:t>
      </w:r>
      <w:proofErr w:type="gramStart"/>
      <w:r w:rsidRPr="006E2949">
        <w:rPr>
          <w:b/>
          <w:bCs/>
          <w:sz w:val="24"/>
          <w:szCs w:val="24"/>
        </w:rPr>
        <w:t xml:space="preserve">?  </w:t>
      </w:r>
      <w:proofErr w:type="gramEnd"/>
    </w:p>
    <w:p w14:paraId="063739E2" w14:textId="77777777" w:rsidR="00F37D84" w:rsidRPr="006E2949" w:rsidRDefault="00F80D87" w:rsidP="00F37D84">
      <w:pPr>
        <w:pStyle w:val="ListParagraph"/>
        <w:numPr>
          <w:ilvl w:val="0"/>
          <w:numId w:val="7"/>
        </w:numPr>
        <w:rPr>
          <w:sz w:val="24"/>
          <w:szCs w:val="24"/>
        </w:rPr>
      </w:pPr>
      <w:r w:rsidRPr="006E2949">
        <w:rPr>
          <w:sz w:val="24"/>
          <w:szCs w:val="24"/>
        </w:rPr>
        <w:t>Children are innocent and trusting.</w:t>
      </w:r>
    </w:p>
    <w:p w14:paraId="14B8CFCE" w14:textId="77777777" w:rsidR="00F37D84" w:rsidRPr="006E2949" w:rsidRDefault="00F80D87" w:rsidP="00F37D84">
      <w:pPr>
        <w:pStyle w:val="ListParagraph"/>
        <w:numPr>
          <w:ilvl w:val="0"/>
          <w:numId w:val="7"/>
        </w:numPr>
        <w:rPr>
          <w:sz w:val="24"/>
          <w:szCs w:val="24"/>
        </w:rPr>
      </w:pPr>
      <w:r w:rsidRPr="006E2949">
        <w:rPr>
          <w:sz w:val="24"/>
          <w:szCs w:val="24"/>
        </w:rPr>
        <w:t>They do not come with their own agenda.</w:t>
      </w:r>
    </w:p>
    <w:p w14:paraId="46AC7725" w14:textId="42A600C5" w:rsidR="00F80D87" w:rsidRPr="006E2949" w:rsidRDefault="00F80D87" w:rsidP="00F37D84">
      <w:pPr>
        <w:pStyle w:val="ListParagraph"/>
        <w:numPr>
          <w:ilvl w:val="0"/>
          <w:numId w:val="7"/>
        </w:numPr>
        <w:rPr>
          <w:sz w:val="24"/>
          <w:szCs w:val="24"/>
        </w:rPr>
      </w:pPr>
      <w:r w:rsidRPr="006E2949">
        <w:rPr>
          <w:sz w:val="24"/>
          <w:szCs w:val="24"/>
        </w:rPr>
        <w:t>They have childlike faith</w:t>
      </w:r>
      <w:r w:rsidR="006E2949" w:rsidRPr="006E2949">
        <w:rPr>
          <w:sz w:val="24"/>
          <w:szCs w:val="24"/>
        </w:rPr>
        <w:t>. (</w:t>
      </w:r>
      <w:proofErr w:type="gramStart"/>
      <w:r w:rsidR="006E2949" w:rsidRPr="006E2949">
        <w:rPr>
          <w:sz w:val="24"/>
          <w:szCs w:val="24"/>
        </w:rPr>
        <w:t>not</w:t>
      </w:r>
      <w:proofErr w:type="gramEnd"/>
      <w:r w:rsidR="006E2949" w:rsidRPr="006E2949">
        <w:rPr>
          <w:sz w:val="24"/>
          <w:szCs w:val="24"/>
        </w:rPr>
        <w:t xml:space="preserve"> childish)</w:t>
      </w:r>
    </w:p>
    <w:p w14:paraId="0308282D" w14:textId="11C6AF88" w:rsidR="002500EF" w:rsidRPr="006E2949" w:rsidRDefault="002500EF" w:rsidP="00F80D87">
      <w:pPr>
        <w:rPr>
          <w:b/>
          <w:bCs/>
          <w:i/>
          <w:iCs/>
          <w:sz w:val="24"/>
          <w:szCs w:val="24"/>
          <w:u w:val="thick"/>
        </w:rPr>
      </w:pPr>
      <w:r w:rsidRPr="002500EF">
        <w:rPr>
          <w:b/>
          <w:bCs/>
          <w:sz w:val="28"/>
          <w:szCs w:val="28"/>
        </w:rPr>
        <w:t>Romans 3:20</w:t>
      </w:r>
      <w:r>
        <w:rPr>
          <w:b/>
          <w:bCs/>
          <w:sz w:val="28"/>
          <w:szCs w:val="28"/>
        </w:rPr>
        <w:t xml:space="preserve"> </w:t>
      </w:r>
      <w:r w:rsidRPr="002500EF">
        <w:rPr>
          <w:i/>
          <w:iCs/>
          <w:sz w:val="24"/>
          <w:szCs w:val="24"/>
        </w:rPr>
        <w:t xml:space="preserve">Therefore no one will be declared righteous in God’s sight by the works of the </w:t>
      </w:r>
      <w:proofErr w:type="gramStart"/>
      <w:r w:rsidRPr="002500EF">
        <w:rPr>
          <w:i/>
          <w:iCs/>
          <w:sz w:val="24"/>
          <w:szCs w:val="24"/>
        </w:rPr>
        <w:t xml:space="preserve">law; </w:t>
      </w:r>
      <w:r w:rsidR="006E2949">
        <w:rPr>
          <w:i/>
          <w:iCs/>
          <w:sz w:val="24"/>
          <w:szCs w:val="24"/>
        </w:rPr>
        <w:t xml:space="preserve">  </w:t>
      </w:r>
      <w:proofErr w:type="gramEnd"/>
      <w:r w:rsidR="006E2949">
        <w:rPr>
          <w:i/>
          <w:iCs/>
          <w:sz w:val="24"/>
          <w:szCs w:val="24"/>
        </w:rPr>
        <w:t xml:space="preserve">                  </w:t>
      </w:r>
      <w:r w:rsidRPr="002500EF">
        <w:rPr>
          <w:i/>
          <w:iCs/>
          <w:sz w:val="24"/>
          <w:szCs w:val="24"/>
        </w:rPr>
        <w:t xml:space="preserve">rather, </w:t>
      </w:r>
      <w:r w:rsidRPr="006E2949">
        <w:rPr>
          <w:b/>
          <w:bCs/>
          <w:i/>
          <w:iCs/>
          <w:sz w:val="24"/>
          <w:szCs w:val="24"/>
          <w:u w:val="thick"/>
        </w:rPr>
        <w:t>through the law we become conscious of our sin.</w:t>
      </w:r>
    </w:p>
    <w:p w14:paraId="1A5A5F37" w14:textId="361BC4F2" w:rsidR="00236A6C" w:rsidRPr="006E2949" w:rsidRDefault="00236A6C" w:rsidP="00F80D87">
      <w:pPr>
        <w:rPr>
          <w:i/>
          <w:iCs/>
          <w:sz w:val="24"/>
          <w:szCs w:val="24"/>
        </w:rPr>
      </w:pPr>
      <w:r w:rsidRPr="00236A6C">
        <w:rPr>
          <w:b/>
          <w:bCs/>
          <w:sz w:val="28"/>
          <w:szCs w:val="28"/>
        </w:rPr>
        <w:t>Matthew 6:21</w:t>
      </w:r>
      <w:r w:rsidRPr="00236A6C">
        <w:rPr>
          <w:sz w:val="24"/>
          <w:szCs w:val="24"/>
        </w:rPr>
        <w:t xml:space="preserve"> </w:t>
      </w:r>
      <w:r w:rsidRPr="006E2949">
        <w:rPr>
          <w:i/>
          <w:iCs/>
          <w:sz w:val="24"/>
          <w:szCs w:val="24"/>
        </w:rPr>
        <w:t>“For where your treasure is, there your heart will be also.”</w:t>
      </w:r>
    </w:p>
    <w:p w14:paraId="6489AAD4" w14:textId="0FB883D0" w:rsidR="00E337BE" w:rsidRPr="00356E6E" w:rsidRDefault="00E337BE" w:rsidP="00F80D87">
      <w:pPr>
        <w:rPr>
          <w:sz w:val="24"/>
          <w:szCs w:val="24"/>
        </w:rPr>
      </w:pPr>
      <w:r w:rsidRPr="00E337BE">
        <w:rPr>
          <w:b/>
          <w:bCs/>
          <w:sz w:val="28"/>
          <w:szCs w:val="28"/>
        </w:rPr>
        <w:t>Heb</w:t>
      </w:r>
      <w:r w:rsidRPr="00E337BE">
        <w:rPr>
          <w:b/>
          <w:bCs/>
          <w:sz w:val="28"/>
          <w:szCs w:val="28"/>
        </w:rPr>
        <w:t>rews</w:t>
      </w:r>
      <w:r w:rsidRPr="00E337BE">
        <w:rPr>
          <w:b/>
          <w:bCs/>
          <w:sz w:val="28"/>
          <w:szCs w:val="28"/>
        </w:rPr>
        <w:t xml:space="preserve"> 12:2</w:t>
      </w:r>
      <w:r w:rsidRPr="00E337BE">
        <w:rPr>
          <w:sz w:val="24"/>
          <w:szCs w:val="24"/>
        </w:rPr>
        <w:t xml:space="preserve"> “Let us fix our eyes on Jesus, the author and perfecter of our faith, who for the joy set before him endured the cross, scorning its shame, and sat down at the right hand of the throne of God.”</w:t>
      </w:r>
    </w:p>
    <w:p w14:paraId="2D27BFD6" w14:textId="1FBCFE34" w:rsidR="003C54AF" w:rsidRDefault="003C54AF" w:rsidP="00B07CD2">
      <w:pPr>
        <w:tabs>
          <w:tab w:val="left" w:pos="4749"/>
        </w:tabs>
        <w:rPr>
          <w:b/>
          <w:bCs/>
          <w:sz w:val="24"/>
          <w:szCs w:val="24"/>
        </w:rPr>
        <w:sectPr w:rsidR="003C54AF" w:rsidSect="00356E6E">
          <w:type w:val="continuous"/>
          <w:pgSz w:w="12240" w:h="15840"/>
          <w:pgMar w:top="720" w:right="720" w:bottom="720" w:left="720" w:header="720" w:footer="720" w:gutter="0"/>
          <w:cols w:space="720"/>
          <w:docGrid w:linePitch="360"/>
        </w:sectPr>
      </w:pPr>
    </w:p>
    <w:p w14:paraId="7D886DA0" w14:textId="3FAEBA24" w:rsidR="007B6E78" w:rsidRPr="00F37D84" w:rsidRDefault="00B07CD2" w:rsidP="00B07CD2">
      <w:pPr>
        <w:tabs>
          <w:tab w:val="left" w:pos="4749"/>
        </w:tabs>
        <w:rPr>
          <w:b/>
          <w:bCs/>
          <w:sz w:val="32"/>
          <w:szCs w:val="32"/>
        </w:rPr>
      </w:pPr>
      <w:r w:rsidRPr="00F37D84">
        <w:rPr>
          <w:b/>
          <w:bCs/>
          <w:sz w:val="32"/>
          <w:szCs w:val="32"/>
        </w:rPr>
        <w:t xml:space="preserve">Ten things we can learn from this blind beggar. </w:t>
      </w:r>
    </w:p>
    <w:p w14:paraId="2433FF18" w14:textId="4CADB6C7" w:rsidR="00B07CD2" w:rsidRPr="00F37D84" w:rsidRDefault="00B07CD2" w:rsidP="00F37D84">
      <w:pPr>
        <w:pStyle w:val="ListParagraph"/>
        <w:numPr>
          <w:ilvl w:val="0"/>
          <w:numId w:val="8"/>
        </w:numPr>
        <w:jc w:val="both"/>
        <w:rPr>
          <w:sz w:val="32"/>
          <w:szCs w:val="32"/>
        </w:rPr>
      </w:pPr>
      <w:r w:rsidRPr="00F37D84">
        <w:rPr>
          <w:sz w:val="32"/>
          <w:szCs w:val="32"/>
        </w:rPr>
        <w:t>He had heard about Jesus, acted on the information he had.</w:t>
      </w:r>
    </w:p>
    <w:p w14:paraId="448265DA" w14:textId="35BC9D37" w:rsidR="00B07CD2" w:rsidRPr="00F37D84" w:rsidRDefault="00B07CD2" w:rsidP="00F37D84">
      <w:pPr>
        <w:pStyle w:val="ListParagraph"/>
        <w:numPr>
          <w:ilvl w:val="0"/>
          <w:numId w:val="8"/>
        </w:numPr>
        <w:jc w:val="both"/>
        <w:rPr>
          <w:sz w:val="32"/>
          <w:szCs w:val="32"/>
        </w:rPr>
      </w:pPr>
      <w:r w:rsidRPr="00F37D84">
        <w:rPr>
          <w:sz w:val="32"/>
          <w:szCs w:val="32"/>
        </w:rPr>
        <w:t>He knew Jesus was a man of compassion and mercy.</w:t>
      </w:r>
    </w:p>
    <w:p w14:paraId="1FE8107D" w14:textId="3545A94B" w:rsidR="00B07CD2" w:rsidRPr="00F37D84" w:rsidRDefault="00B07CD2" w:rsidP="00F37D84">
      <w:pPr>
        <w:pStyle w:val="ListParagraph"/>
        <w:numPr>
          <w:ilvl w:val="0"/>
          <w:numId w:val="8"/>
        </w:numPr>
        <w:jc w:val="both"/>
        <w:rPr>
          <w:sz w:val="32"/>
          <w:szCs w:val="32"/>
        </w:rPr>
      </w:pPr>
      <w:r w:rsidRPr="00F37D84">
        <w:rPr>
          <w:sz w:val="32"/>
          <w:szCs w:val="32"/>
        </w:rPr>
        <w:t>He had heard about the amazing miracles Jesus had done.</w:t>
      </w:r>
    </w:p>
    <w:p w14:paraId="24D2C7D7" w14:textId="73B35202" w:rsidR="00B07CD2" w:rsidRPr="00F37D84" w:rsidRDefault="00B07CD2" w:rsidP="00F37D84">
      <w:pPr>
        <w:pStyle w:val="ListParagraph"/>
        <w:numPr>
          <w:ilvl w:val="0"/>
          <w:numId w:val="8"/>
        </w:numPr>
        <w:jc w:val="both"/>
        <w:rPr>
          <w:sz w:val="32"/>
          <w:szCs w:val="32"/>
        </w:rPr>
      </w:pPr>
      <w:r w:rsidRPr="00F37D84">
        <w:rPr>
          <w:sz w:val="32"/>
          <w:szCs w:val="32"/>
        </w:rPr>
        <w:t>He did not allow others to distract him.</w:t>
      </w:r>
    </w:p>
    <w:p w14:paraId="415E0120" w14:textId="421A0F15" w:rsidR="00B07CD2" w:rsidRPr="00F37D84" w:rsidRDefault="00B07CD2" w:rsidP="00F37D84">
      <w:pPr>
        <w:pStyle w:val="ListParagraph"/>
        <w:numPr>
          <w:ilvl w:val="0"/>
          <w:numId w:val="8"/>
        </w:numPr>
        <w:jc w:val="both"/>
        <w:rPr>
          <w:sz w:val="32"/>
          <w:szCs w:val="32"/>
        </w:rPr>
      </w:pPr>
      <w:r w:rsidRPr="00F37D84">
        <w:rPr>
          <w:sz w:val="32"/>
          <w:szCs w:val="32"/>
        </w:rPr>
        <w:t xml:space="preserve">He was bold in his request. </w:t>
      </w:r>
    </w:p>
    <w:p w14:paraId="7CC16C3F" w14:textId="3B3F7119" w:rsidR="00B07CD2" w:rsidRPr="00F37D84" w:rsidRDefault="00B07CD2" w:rsidP="00F37D84">
      <w:pPr>
        <w:pStyle w:val="ListParagraph"/>
        <w:numPr>
          <w:ilvl w:val="0"/>
          <w:numId w:val="8"/>
        </w:numPr>
        <w:jc w:val="both"/>
        <w:rPr>
          <w:sz w:val="32"/>
          <w:szCs w:val="32"/>
        </w:rPr>
      </w:pPr>
      <w:r w:rsidRPr="00F37D84">
        <w:rPr>
          <w:sz w:val="32"/>
          <w:szCs w:val="32"/>
        </w:rPr>
        <w:t>He was persistent despite obstacles.</w:t>
      </w:r>
    </w:p>
    <w:p w14:paraId="0BE299DC" w14:textId="14758069" w:rsidR="00B07CD2" w:rsidRPr="00F37D84" w:rsidRDefault="00B07CD2" w:rsidP="00F37D84">
      <w:pPr>
        <w:pStyle w:val="ListParagraph"/>
        <w:numPr>
          <w:ilvl w:val="0"/>
          <w:numId w:val="8"/>
        </w:numPr>
        <w:jc w:val="both"/>
        <w:rPr>
          <w:sz w:val="32"/>
          <w:szCs w:val="32"/>
        </w:rPr>
      </w:pPr>
      <w:r w:rsidRPr="00F37D84">
        <w:rPr>
          <w:sz w:val="32"/>
          <w:szCs w:val="32"/>
        </w:rPr>
        <w:t>He knew what it was he wanted Jesus to do</w:t>
      </w:r>
      <w:proofErr w:type="gramStart"/>
      <w:r w:rsidRPr="00F37D84">
        <w:rPr>
          <w:sz w:val="32"/>
          <w:szCs w:val="32"/>
        </w:rPr>
        <w:t xml:space="preserve">.  </w:t>
      </w:r>
      <w:proofErr w:type="gramEnd"/>
    </w:p>
    <w:p w14:paraId="7ACBEBB9" w14:textId="2B7B6840" w:rsidR="00B07CD2" w:rsidRPr="00F37D84" w:rsidRDefault="00B07CD2" w:rsidP="00F37D84">
      <w:pPr>
        <w:pStyle w:val="ListParagraph"/>
        <w:numPr>
          <w:ilvl w:val="0"/>
          <w:numId w:val="8"/>
        </w:numPr>
        <w:jc w:val="both"/>
        <w:rPr>
          <w:sz w:val="32"/>
          <w:szCs w:val="32"/>
        </w:rPr>
      </w:pPr>
      <w:r w:rsidRPr="00F37D84">
        <w:rPr>
          <w:sz w:val="32"/>
          <w:szCs w:val="32"/>
        </w:rPr>
        <w:t xml:space="preserve">He had faith and believed that Jesus could and would do for him. </w:t>
      </w:r>
    </w:p>
    <w:p w14:paraId="64D752E4" w14:textId="77777777" w:rsidR="00F37D84" w:rsidRDefault="00B07CD2" w:rsidP="00F37D84">
      <w:pPr>
        <w:pStyle w:val="ListParagraph"/>
        <w:numPr>
          <w:ilvl w:val="0"/>
          <w:numId w:val="8"/>
        </w:numPr>
        <w:jc w:val="both"/>
        <w:rPr>
          <w:sz w:val="32"/>
          <w:szCs w:val="32"/>
        </w:rPr>
      </w:pPr>
      <w:r w:rsidRPr="00F37D84">
        <w:rPr>
          <w:sz w:val="32"/>
          <w:szCs w:val="32"/>
        </w:rPr>
        <w:t>His life was changed by this encounter with Jesus.</w:t>
      </w:r>
    </w:p>
    <w:p w14:paraId="385B24EF" w14:textId="0CA659FF" w:rsidR="00B07CD2" w:rsidRPr="00F37D84" w:rsidRDefault="00B07CD2" w:rsidP="00F37D84">
      <w:pPr>
        <w:pStyle w:val="ListParagraph"/>
        <w:numPr>
          <w:ilvl w:val="0"/>
          <w:numId w:val="8"/>
        </w:numPr>
        <w:jc w:val="both"/>
        <w:rPr>
          <w:sz w:val="32"/>
          <w:szCs w:val="32"/>
        </w:rPr>
      </w:pPr>
      <w:r w:rsidRPr="00F37D84">
        <w:rPr>
          <w:sz w:val="32"/>
          <w:szCs w:val="32"/>
        </w:rPr>
        <w:t xml:space="preserve">His destiny and legacy were changed that day. </w:t>
      </w:r>
    </w:p>
    <w:sectPr w:rsidR="00B07CD2" w:rsidRPr="00F37D84" w:rsidSect="00356E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AEA2" w14:textId="77777777" w:rsidR="009C59DC" w:rsidRDefault="009C59DC" w:rsidP="00AC28B4">
      <w:pPr>
        <w:spacing w:after="0" w:line="240" w:lineRule="auto"/>
      </w:pPr>
      <w:r>
        <w:separator/>
      </w:r>
    </w:p>
  </w:endnote>
  <w:endnote w:type="continuationSeparator" w:id="0">
    <w:p w14:paraId="5133E7C3" w14:textId="77777777" w:rsidR="009C59DC" w:rsidRDefault="009C59DC" w:rsidP="00AC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929342"/>
      <w:docPartObj>
        <w:docPartGallery w:val="Page Numbers (Bottom of Page)"/>
        <w:docPartUnique/>
      </w:docPartObj>
    </w:sdtPr>
    <w:sdtEndPr>
      <w:rPr>
        <w:noProof/>
      </w:rPr>
    </w:sdtEndPr>
    <w:sdtContent>
      <w:p w14:paraId="1DDF458A" w14:textId="324FC0AB" w:rsidR="00AC28B4" w:rsidRDefault="00AC28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C419D3" w14:textId="77777777" w:rsidR="00AC28B4" w:rsidRDefault="00AC2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B008" w14:textId="77777777" w:rsidR="009C59DC" w:rsidRDefault="009C59DC" w:rsidP="00AC28B4">
      <w:pPr>
        <w:spacing w:after="0" w:line="240" w:lineRule="auto"/>
      </w:pPr>
      <w:r>
        <w:separator/>
      </w:r>
    </w:p>
  </w:footnote>
  <w:footnote w:type="continuationSeparator" w:id="0">
    <w:p w14:paraId="6321B477" w14:textId="77777777" w:rsidR="009C59DC" w:rsidRDefault="009C59DC" w:rsidP="00AC2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9940" w14:textId="005AE8F8" w:rsidR="00AC28B4" w:rsidRDefault="00AC28B4" w:rsidP="00AC28B4">
    <w:pPr>
      <w:pStyle w:val="Header"/>
      <w:tabs>
        <w:tab w:val="left" w:pos="7830"/>
      </w:tabs>
    </w:pPr>
    <w:r>
      <w:t xml:space="preserve">Mark 10 extra verses and notes </w:t>
    </w:r>
  </w:p>
  <w:p w14:paraId="27184FDE" w14:textId="77777777" w:rsidR="00AC28B4" w:rsidRDefault="00AC2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12D"/>
    <w:multiLevelType w:val="hybridMultilevel"/>
    <w:tmpl w:val="804C6B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67837"/>
    <w:multiLevelType w:val="hybridMultilevel"/>
    <w:tmpl w:val="3DC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97A00"/>
    <w:multiLevelType w:val="hybridMultilevel"/>
    <w:tmpl w:val="6452F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A6712B"/>
    <w:multiLevelType w:val="hybridMultilevel"/>
    <w:tmpl w:val="78420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FE1F6D"/>
    <w:multiLevelType w:val="hybridMultilevel"/>
    <w:tmpl w:val="C57CE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616018"/>
    <w:multiLevelType w:val="hybridMultilevel"/>
    <w:tmpl w:val="6560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D6D34"/>
    <w:multiLevelType w:val="hybridMultilevel"/>
    <w:tmpl w:val="82161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927614"/>
    <w:multiLevelType w:val="hybridMultilevel"/>
    <w:tmpl w:val="40E8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21"/>
    <w:rsid w:val="001C0171"/>
    <w:rsid w:val="001D1BB5"/>
    <w:rsid w:val="00236A6C"/>
    <w:rsid w:val="002500EF"/>
    <w:rsid w:val="00356E6E"/>
    <w:rsid w:val="003C54AF"/>
    <w:rsid w:val="00502AFB"/>
    <w:rsid w:val="006E2949"/>
    <w:rsid w:val="007B6E78"/>
    <w:rsid w:val="00816D5C"/>
    <w:rsid w:val="008E4521"/>
    <w:rsid w:val="009C59DC"/>
    <w:rsid w:val="00A1471B"/>
    <w:rsid w:val="00AC28B4"/>
    <w:rsid w:val="00B07CD2"/>
    <w:rsid w:val="00C068DA"/>
    <w:rsid w:val="00D66E37"/>
    <w:rsid w:val="00E337BE"/>
    <w:rsid w:val="00F37D84"/>
    <w:rsid w:val="00F8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FD5C"/>
  <w15:chartTrackingRefBased/>
  <w15:docId w15:val="{1F65F889-F0EB-4979-AC85-7684DE4B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78"/>
    <w:pPr>
      <w:ind w:left="720"/>
      <w:contextualSpacing/>
    </w:pPr>
  </w:style>
  <w:style w:type="paragraph" w:styleId="Header">
    <w:name w:val="header"/>
    <w:basedOn w:val="Normal"/>
    <w:link w:val="HeaderChar"/>
    <w:uiPriority w:val="99"/>
    <w:unhideWhenUsed/>
    <w:rsid w:val="00AC2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B4"/>
  </w:style>
  <w:style w:type="paragraph" w:styleId="Footer">
    <w:name w:val="footer"/>
    <w:basedOn w:val="Normal"/>
    <w:link w:val="FooterChar"/>
    <w:uiPriority w:val="99"/>
    <w:unhideWhenUsed/>
    <w:rsid w:val="00AC2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7</cp:revision>
  <cp:lastPrinted>2021-10-16T17:51:00Z</cp:lastPrinted>
  <dcterms:created xsi:type="dcterms:W3CDTF">2021-10-15T20:57:00Z</dcterms:created>
  <dcterms:modified xsi:type="dcterms:W3CDTF">2021-10-19T14:52:00Z</dcterms:modified>
</cp:coreProperties>
</file>